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D8E1" w14:textId="7F09BD75" w:rsidR="007067C7" w:rsidRDefault="007067C7"/>
    <w:p w14:paraId="33B63202" w14:textId="6FA93DFB" w:rsidR="00BD6B36" w:rsidRDefault="00BD6B36"/>
    <w:p w14:paraId="4ABBBC6C" w14:textId="03CF7E7E" w:rsidR="00BD6B36" w:rsidRDefault="00C84F44">
      <w:r w:rsidRPr="00A12184">
        <w:rPr>
          <w:rFonts w:ascii="Montserrat" w:eastAsia="Times New Roman" w:hAnsi="Montserrat" w:cs="Times New Roman"/>
          <w:noProof/>
          <w:color w:val="002654"/>
          <w:sz w:val="20"/>
          <w:szCs w:val="20"/>
          <w:bdr w:val="none" w:sz="0" w:space="0" w:color="auto" w:frame="1"/>
        </w:rPr>
        <w:drawing>
          <wp:anchor distT="0" distB="0" distL="114300" distR="114300" simplePos="0" relativeHeight="251659264" behindDoc="1" locked="0" layoutInCell="1" allowOverlap="1" wp14:anchorId="40CD076C" wp14:editId="08A6D7DB">
            <wp:simplePos x="0" y="0"/>
            <wp:positionH relativeFrom="column">
              <wp:posOffset>1896745</wp:posOffset>
            </wp:positionH>
            <wp:positionV relativeFrom="paragraph">
              <wp:posOffset>158831</wp:posOffset>
            </wp:positionV>
            <wp:extent cx="2041525" cy="1092200"/>
            <wp:effectExtent l="0" t="0" r="3175" b="0"/>
            <wp:wrapTight wrapText="bothSides">
              <wp:wrapPolygon edited="0">
                <wp:start x="0" y="0"/>
                <wp:lineTo x="0" y="21349"/>
                <wp:lineTo x="21499" y="21349"/>
                <wp:lineTo x="214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52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823E3" w14:textId="44657893" w:rsidR="00BD6B36" w:rsidRDefault="00BD6B36"/>
    <w:p w14:paraId="0B5BD6DB" w14:textId="4CA4FEF6" w:rsidR="00BD6B36" w:rsidRDefault="00BD6B36"/>
    <w:p w14:paraId="1DCD8930" w14:textId="03B62328" w:rsidR="00BD6B36" w:rsidRDefault="00BD6B36"/>
    <w:p w14:paraId="7D6F5A51" w14:textId="33E8DCBF" w:rsidR="00C84F44" w:rsidRDefault="00C84F44"/>
    <w:p w14:paraId="07696707" w14:textId="71A230A3" w:rsidR="00C84F44" w:rsidRDefault="00C84F44"/>
    <w:p w14:paraId="4CA8D089" w14:textId="77777777" w:rsidR="00C84F44" w:rsidRDefault="00C84F44" w:rsidP="00C84F44"/>
    <w:p w14:paraId="7637BEE3" w14:textId="77777777" w:rsidR="00C84F44" w:rsidRPr="00D81280" w:rsidRDefault="00C84F44" w:rsidP="00C84F44">
      <w:pPr>
        <w:pStyle w:val="Titre"/>
        <w:spacing w:before="240" w:after="120"/>
        <w:jc w:val="center"/>
        <w:rPr>
          <w:rFonts w:asciiTheme="minorHAnsi" w:hAnsiTheme="minorHAnsi" w:cstheme="minorHAnsi"/>
          <w:color w:val="000000" w:themeColor="text1"/>
        </w:rPr>
      </w:pPr>
      <w:bookmarkStart w:id="0" w:name="_e536tqnyw3cb" w:colFirst="0" w:colLast="0"/>
      <w:bookmarkEnd w:id="0"/>
      <w:r w:rsidRPr="00D81280">
        <w:rPr>
          <w:rFonts w:asciiTheme="minorHAnsi" w:hAnsiTheme="minorHAnsi" w:cstheme="minorHAnsi"/>
          <w:color w:val="000000" w:themeColor="text1"/>
        </w:rPr>
        <w:t xml:space="preserve">Convention de formation </w:t>
      </w:r>
      <w:r w:rsidRPr="00D81280">
        <w:rPr>
          <w:rFonts w:asciiTheme="minorHAnsi" w:hAnsiTheme="minorHAnsi" w:cstheme="minorHAnsi"/>
          <w:color w:val="000000" w:themeColor="text1"/>
        </w:rPr>
        <w:br/>
        <w:t>de la FFSURF</w:t>
      </w:r>
    </w:p>
    <w:p w14:paraId="52B2BEF5" w14:textId="1E43580C" w:rsidR="00C84F44" w:rsidRPr="00D81280" w:rsidRDefault="00C84F44" w:rsidP="00C84F44">
      <w:pPr>
        <w:pStyle w:val="Sous-titre"/>
        <w:spacing w:before="240" w:after="240"/>
        <w:jc w:val="center"/>
        <w:rPr>
          <w:rFonts w:asciiTheme="minorHAnsi" w:hAnsiTheme="minorHAnsi" w:cstheme="minorHAnsi"/>
          <w:color w:val="000000" w:themeColor="text1"/>
        </w:rPr>
      </w:pPr>
      <w:bookmarkStart w:id="1" w:name="_w1ebidd9an7u" w:colFirst="0" w:colLast="0"/>
      <w:bookmarkEnd w:id="1"/>
      <w:r w:rsidRPr="00D81280">
        <w:rPr>
          <w:rFonts w:asciiTheme="minorHAnsi" w:hAnsiTheme="minorHAnsi" w:cstheme="minorHAnsi"/>
          <w:color w:val="000000" w:themeColor="text1"/>
        </w:rPr>
        <w:t>Formation entre FFSURF et stagiaire à titre individuel et à ses frais</w:t>
      </w:r>
    </w:p>
    <w:p w14:paraId="2E54AF6C" w14:textId="77777777" w:rsidR="00C84F44" w:rsidRPr="00D81280" w:rsidRDefault="00C84F44" w:rsidP="00C84F44">
      <w:pPr>
        <w:rPr>
          <w:rFonts w:cstheme="minorHAnsi"/>
          <w:color w:val="000000" w:themeColor="text1"/>
        </w:rPr>
      </w:pPr>
    </w:p>
    <w:p w14:paraId="01DA83BA" w14:textId="77777777" w:rsidR="00C84F44" w:rsidRPr="00D81280" w:rsidRDefault="00C84F44" w:rsidP="00C84F44">
      <w:pPr>
        <w:rPr>
          <w:rFonts w:cstheme="minorHAnsi"/>
          <w:color w:val="000000" w:themeColor="text1"/>
        </w:rPr>
      </w:pPr>
      <w:r w:rsidRPr="00D81280">
        <w:rPr>
          <w:rFonts w:cstheme="minorHAnsi"/>
          <w:color w:val="000000" w:themeColor="text1"/>
        </w:rPr>
        <w:t>Entre</w:t>
      </w:r>
    </w:p>
    <w:p w14:paraId="36FC209B"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017BB055"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FÉDÉRATION FRANÇAISE DE SURF, association à but non lucratif régie par la loi du 1 juillet 1901, n° SIREN 305 462 616 00056 dont le siège social est situé au 123 Boulevard de la Dune, 40150 SOORTS-HOSSEGOR est reconnue comme organisme de formation. Elle bénéficie d’une déclaration d’activité enregistrée sous le numéro 75400160240. </w:t>
      </w:r>
    </w:p>
    <w:p w14:paraId="01286514" w14:textId="77777777" w:rsidR="00C84F44" w:rsidRPr="00D81280" w:rsidRDefault="00C84F44" w:rsidP="00C84F44">
      <w:pPr>
        <w:rPr>
          <w:rFonts w:cstheme="minorHAnsi"/>
          <w:color w:val="000000" w:themeColor="text1"/>
        </w:rPr>
      </w:pPr>
    </w:p>
    <w:p w14:paraId="05BA6C97"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Et </w:t>
      </w:r>
    </w:p>
    <w:p w14:paraId="67C0174E" w14:textId="77777777" w:rsidR="00C84F44" w:rsidRPr="00D81280" w:rsidRDefault="00C84F44" w:rsidP="00C84F44">
      <w:pPr>
        <w:rPr>
          <w:rFonts w:cstheme="minorHAnsi"/>
          <w:color w:val="000000" w:themeColor="text1"/>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D81280" w:rsidRPr="00D81280" w14:paraId="3BFE5C8B" w14:textId="77777777" w:rsidTr="00433C1E">
        <w:tc>
          <w:tcPr>
            <w:tcW w:w="1980" w:type="dxa"/>
            <w:shd w:val="clear" w:color="auto" w:fill="C9DAF8"/>
            <w:tcMar>
              <w:top w:w="100" w:type="dxa"/>
              <w:left w:w="100" w:type="dxa"/>
              <w:bottom w:w="100" w:type="dxa"/>
              <w:right w:w="100" w:type="dxa"/>
            </w:tcMar>
          </w:tcPr>
          <w:p w14:paraId="4F4AF822"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NOM</w:t>
            </w:r>
          </w:p>
        </w:tc>
        <w:tc>
          <w:tcPr>
            <w:tcW w:w="7020" w:type="dxa"/>
            <w:shd w:val="clear" w:color="auto" w:fill="auto"/>
            <w:tcMar>
              <w:top w:w="100" w:type="dxa"/>
              <w:left w:w="100" w:type="dxa"/>
              <w:bottom w:w="100" w:type="dxa"/>
              <w:right w:w="100" w:type="dxa"/>
            </w:tcMar>
          </w:tcPr>
          <w:p w14:paraId="0A1E004E"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04A54B00" w14:textId="77777777" w:rsidTr="00433C1E">
        <w:tc>
          <w:tcPr>
            <w:tcW w:w="1980" w:type="dxa"/>
            <w:shd w:val="clear" w:color="auto" w:fill="C9DAF8"/>
            <w:tcMar>
              <w:top w:w="100" w:type="dxa"/>
              <w:left w:w="100" w:type="dxa"/>
              <w:bottom w:w="100" w:type="dxa"/>
              <w:right w:w="100" w:type="dxa"/>
            </w:tcMar>
          </w:tcPr>
          <w:p w14:paraId="283120C8"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Prénom</w:t>
            </w:r>
          </w:p>
        </w:tc>
        <w:tc>
          <w:tcPr>
            <w:tcW w:w="7020" w:type="dxa"/>
            <w:shd w:val="clear" w:color="auto" w:fill="auto"/>
            <w:tcMar>
              <w:top w:w="100" w:type="dxa"/>
              <w:left w:w="100" w:type="dxa"/>
              <w:bottom w:w="100" w:type="dxa"/>
              <w:right w:w="100" w:type="dxa"/>
            </w:tcMar>
          </w:tcPr>
          <w:p w14:paraId="7FC35BCA"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1F3D6278" w14:textId="77777777" w:rsidTr="00433C1E">
        <w:tc>
          <w:tcPr>
            <w:tcW w:w="1980" w:type="dxa"/>
            <w:shd w:val="clear" w:color="auto" w:fill="C9DAF8"/>
            <w:tcMar>
              <w:top w:w="100" w:type="dxa"/>
              <w:left w:w="100" w:type="dxa"/>
              <w:bottom w:w="100" w:type="dxa"/>
              <w:right w:w="100" w:type="dxa"/>
            </w:tcMar>
          </w:tcPr>
          <w:p w14:paraId="543AE0CB"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Adresse</w:t>
            </w:r>
          </w:p>
        </w:tc>
        <w:tc>
          <w:tcPr>
            <w:tcW w:w="7020" w:type="dxa"/>
            <w:shd w:val="clear" w:color="auto" w:fill="auto"/>
            <w:tcMar>
              <w:top w:w="100" w:type="dxa"/>
              <w:left w:w="100" w:type="dxa"/>
              <w:bottom w:w="100" w:type="dxa"/>
              <w:right w:w="100" w:type="dxa"/>
            </w:tcMar>
          </w:tcPr>
          <w:p w14:paraId="71CEA283"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1AECC3EC" w14:textId="77777777" w:rsidTr="00433C1E">
        <w:trPr>
          <w:trHeight w:val="417"/>
        </w:trPr>
        <w:tc>
          <w:tcPr>
            <w:tcW w:w="1980" w:type="dxa"/>
            <w:shd w:val="clear" w:color="auto" w:fill="C9DAF8"/>
            <w:tcMar>
              <w:top w:w="100" w:type="dxa"/>
              <w:left w:w="100" w:type="dxa"/>
              <w:bottom w:w="100" w:type="dxa"/>
              <w:right w:w="100" w:type="dxa"/>
            </w:tcMar>
          </w:tcPr>
          <w:p w14:paraId="10F75835"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Code Postal</w:t>
            </w:r>
          </w:p>
        </w:tc>
        <w:tc>
          <w:tcPr>
            <w:tcW w:w="7020" w:type="dxa"/>
            <w:shd w:val="clear" w:color="auto" w:fill="auto"/>
            <w:tcMar>
              <w:top w:w="100" w:type="dxa"/>
              <w:left w:w="100" w:type="dxa"/>
              <w:bottom w:w="100" w:type="dxa"/>
              <w:right w:w="100" w:type="dxa"/>
            </w:tcMar>
          </w:tcPr>
          <w:p w14:paraId="7BFFAF15"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772707A8" w14:textId="77777777" w:rsidTr="00433C1E">
        <w:tc>
          <w:tcPr>
            <w:tcW w:w="1980" w:type="dxa"/>
            <w:shd w:val="clear" w:color="auto" w:fill="C9DAF8"/>
            <w:tcMar>
              <w:top w:w="100" w:type="dxa"/>
              <w:left w:w="100" w:type="dxa"/>
              <w:bottom w:w="100" w:type="dxa"/>
              <w:right w:w="100" w:type="dxa"/>
            </w:tcMar>
          </w:tcPr>
          <w:p w14:paraId="082501FD"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Ville</w:t>
            </w:r>
          </w:p>
        </w:tc>
        <w:tc>
          <w:tcPr>
            <w:tcW w:w="7020" w:type="dxa"/>
            <w:shd w:val="clear" w:color="auto" w:fill="auto"/>
            <w:tcMar>
              <w:top w:w="100" w:type="dxa"/>
              <w:left w:w="100" w:type="dxa"/>
              <w:bottom w:w="100" w:type="dxa"/>
              <w:right w:w="100" w:type="dxa"/>
            </w:tcMar>
          </w:tcPr>
          <w:p w14:paraId="0ECA04CE"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562C7ED0" w14:textId="77777777" w:rsidTr="00433C1E">
        <w:tc>
          <w:tcPr>
            <w:tcW w:w="1980" w:type="dxa"/>
            <w:shd w:val="clear" w:color="auto" w:fill="C9DAF8"/>
            <w:tcMar>
              <w:top w:w="100" w:type="dxa"/>
              <w:left w:w="100" w:type="dxa"/>
              <w:bottom w:w="100" w:type="dxa"/>
              <w:right w:w="100" w:type="dxa"/>
            </w:tcMar>
          </w:tcPr>
          <w:p w14:paraId="2F5DBA68"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N° Licence</w:t>
            </w:r>
          </w:p>
        </w:tc>
        <w:tc>
          <w:tcPr>
            <w:tcW w:w="7020" w:type="dxa"/>
            <w:shd w:val="clear" w:color="auto" w:fill="auto"/>
            <w:tcMar>
              <w:top w:w="100" w:type="dxa"/>
              <w:left w:w="100" w:type="dxa"/>
              <w:bottom w:w="100" w:type="dxa"/>
              <w:right w:w="100" w:type="dxa"/>
            </w:tcMar>
          </w:tcPr>
          <w:p w14:paraId="39C503B8"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1E983012" w14:textId="77777777" w:rsidR="00C84F44" w:rsidRPr="00D81280" w:rsidRDefault="00C84F44" w:rsidP="00C84F44">
      <w:pPr>
        <w:rPr>
          <w:rFonts w:cstheme="minorHAnsi"/>
          <w:color w:val="000000" w:themeColor="text1"/>
        </w:rPr>
      </w:pPr>
    </w:p>
    <w:p w14:paraId="6977EBF8" w14:textId="77777777" w:rsidR="00C84F44" w:rsidRPr="00D81280" w:rsidRDefault="00C84F44" w:rsidP="00C84F44">
      <w:pPr>
        <w:rPr>
          <w:rFonts w:cstheme="minorHAnsi"/>
          <w:color w:val="000000" w:themeColor="text1"/>
        </w:rPr>
      </w:pPr>
    </w:p>
    <w:p w14:paraId="1779A538" w14:textId="77777777" w:rsidR="00C84F44" w:rsidRPr="00D81280" w:rsidRDefault="00C84F44" w:rsidP="00C84F44">
      <w:pPr>
        <w:rPr>
          <w:rFonts w:cstheme="minorHAnsi"/>
          <w:color w:val="000000" w:themeColor="text1"/>
        </w:rPr>
      </w:pPr>
    </w:p>
    <w:p w14:paraId="6F5346C3" w14:textId="77777777" w:rsidR="00C84F44" w:rsidRPr="00D81280" w:rsidRDefault="00C84F44" w:rsidP="00C84F44">
      <w:pPr>
        <w:rPr>
          <w:rFonts w:cstheme="minorHAnsi"/>
          <w:color w:val="000000" w:themeColor="text1"/>
        </w:rPr>
      </w:pPr>
    </w:p>
    <w:p w14:paraId="5B8C1B80" w14:textId="77777777" w:rsidR="00C84F44" w:rsidRPr="00D81280" w:rsidRDefault="00C84F44" w:rsidP="00C84F44">
      <w:pPr>
        <w:rPr>
          <w:rFonts w:cstheme="minorHAnsi"/>
          <w:color w:val="000000" w:themeColor="text1"/>
        </w:rPr>
      </w:pPr>
    </w:p>
    <w:p w14:paraId="2DC00C10" w14:textId="77777777" w:rsidR="00C84F44" w:rsidRPr="00D81280" w:rsidRDefault="00C84F44" w:rsidP="00C84F44">
      <w:pPr>
        <w:rPr>
          <w:rFonts w:cstheme="minorHAnsi"/>
          <w:color w:val="000000" w:themeColor="text1"/>
        </w:rPr>
      </w:pPr>
    </w:p>
    <w:p w14:paraId="58D22851" w14:textId="77777777" w:rsidR="00C84F44" w:rsidRPr="00D81280" w:rsidRDefault="00C84F44" w:rsidP="00C84F44">
      <w:pPr>
        <w:rPr>
          <w:rFonts w:cstheme="minorHAnsi"/>
          <w:color w:val="000000" w:themeColor="text1"/>
        </w:rPr>
      </w:pPr>
    </w:p>
    <w:p w14:paraId="52C078E6" w14:textId="77777777" w:rsidR="00C84F44" w:rsidRPr="00D81280" w:rsidRDefault="00C84F44" w:rsidP="00C84F44">
      <w:pPr>
        <w:rPr>
          <w:rFonts w:cstheme="minorHAnsi"/>
          <w:color w:val="000000" w:themeColor="text1"/>
        </w:rPr>
      </w:pPr>
    </w:p>
    <w:p w14:paraId="06B04163" w14:textId="4A344824" w:rsidR="00C84F44" w:rsidRPr="00D81280" w:rsidRDefault="00C84F44" w:rsidP="00C84F44">
      <w:pPr>
        <w:rPr>
          <w:rFonts w:cstheme="minorHAnsi"/>
          <w:color w:val="000000" w:themeColor="text1"/>
        </w:rPr>
      </w:pPr>
      <w:r w:rsidRPr="00D81280">
        <w:rPr>
          <w:rFonts w:cstheme="minorHAnsi"/>
          <w:color w:val="000000" w:themeColor="text1"/>
        </w:rPr>
        <w:t xml:space="preserve">Cocher la case correspondante : </w:t>
      </w:r>
    </w:p>
    <w:p w14:paraId="05A332AB" w14:textId="77777777" w:rsidR="00C84F44" w:rsidRPr="00D81280" w:rsidRDefault="00C84F44" w:rsidP="00C84F44">
      <w:pPr>
        <w:rPr>
          <w:rFonts w:cstheme="minorHAnsi"/>
          <w:color w:val="000000" w:themeColor="text1"/>
        </w:rPr>
      </w:pPr>
    </w:p>
    <w:tbl>
      <w:tblPr>
        <w:tblW w:w="9060" w:type="dxa"/>
        <w:tblInd w:w="25" w:type="dxa"/>
        <w:tblLayout w:type="fixed"/>
        <w:tblLook w:val="0600" w:firstRow="0" w:lastRow="0" w:firstColumn="0" w:lastColumn="0" w:noHBand="1" w:noVBand="1"/>
      </w:tblPr>
      <w:tblGrid>
        <w:gridCol w:w="735"/>
        <w:gridCol w:w="4050"/>
        <w:gridCol w:w="615"/>
        <w:gridCol w:w="3660"/>
      </w:tblGrid>
      <w:tr w:rsidR="00D81280" w:rsidRPr="00D81280" w14:paraId="77BF13C2" w14:textId="77777777" w:rsidTr="00433C1E">
        <w:tc>
          <w:tcPr>
            <w:tcW w:w="735" w:type="dxa"/>
            <w:shd w:val="clear" w:color="auto" w:fill="auto"/>
            <w:tcMar>
              <w:top w:w="100" w:type="dxa"/>
              <w:left w:w="100" w:type="dxa"/>
              <w:bottom w:w="100" w:type="dxa"/>
              <w:right w:w="100" w:type="dxa"/>
            </w:tcMar>
          </w:tcPr>
          <w:p w14:paraId="32C928D7"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6A308A95"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SURF</w:t>
            </w:r>
          </w:p>
        </w:tc>
        <w:tc>
          <w:tcPr>
            <w:tcW w:w="615" w:type="dxa"/>
            <w:shd w:val="clear" w:color="auto" w:fill="auto"/>
            <w:tcMar>
              <w:top w:w="100" w:type="dxa"/>
              <w:left w:w="100" w:type="dxa"/>
              <w:bottom w:w="100" w:type="dxa"/>
              <w:right w:w="100" w:type="dxa"/>
            </w:tcMar>
          </w:tcPr>
          <w:p w14:paraId="63416519"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3660" w:type="dxa"/>
            <w:shd w:val="clear" w:color="auto" w:fill="auto"/>
            <w:tcMar>
              <w:top w:w="100" w:type="dxa"/>
              <w:left w:w="100" w:type="dxa"/>
              <w:bottom w:w="100" w:type="dxa"/>
              <w:right w:w="100" w:type="dxa"/>
            </w:tcMar>
          </w:tcPr>
          <w:p w14:paraId="5ED04A4B"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BEF Initial</w:t>
            </w:r>
          </w:p>
        </w:tc>
      </w:tr>
      <w:tr w:rsidR="00D81280" w:rsidRPr="00D81280" w14:paraId="7E1FAB3A" w14:textId="77777777" w:rsidTr="00433C1E">
        <w:tc>
          <w:tcPr>
            <w:tcW w:w="735" w:type="dxa"/>
            <w:shd w:val="clear" w:color="auto" w:fill="auto"/>
            <w:tcMar>
              <w:top w:w="100" w:type="dxa"/>
              <w:left w:w="100" w:type="dxa"/>
              <w:bottom w:w="100" w:type="dxa"/>
              <w:right w:w="100" w:type="dxa"/>
            </w:tcMar>
          </w:tcPr>
          <w:p w14:paraId="7865E49F"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78009E5F"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STAPS</w:t>
            </w:r>
          </w:p>
        </w:tc>
        <w:tc>
          <w:tcPr>
            <w:tcW w:w="615" w:type="dxa"/>
            <w:shd w:val="clear" w:color="auto" w:fill="auto"/>
            <w:tcMar>
              <w:top w:w="100" w:type="dxa"/>
              <w:left w:w="100" w:type="dxa"/>
              <w:bottom w:w="100" w:type="dxa"/>
              <w:right w:w="100" w:type="dxa"/>
            </w:tcMar>
          </w:tcPr>
          <w:p w14:paraId="4AC89108"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3660" w:type="dxa"/>
            <w:shd w:val="clear" w:color="auto" w:fill="auto"/>
            <w:tcMar>
              <w:top w:w="100" w:type="dxa"/>
              <w:left w:w="100" w:type="dxa"/>
              <w:bottom w:w="100" w:type="dxa"/>
              <w:right w:w="100" w:type="dxa"/>
            </w:tcMar>
          </w:tcPr>
          <w:p w14:paraId="0B70B6C0"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BEF</w:t>
            </w:r>
          </w:p>
        </w:tc>
      </w:tr>
      <w:tr w:rsidR="00D81280" w:rsidRPr="00D81280" w14:paraId="5D09A5EC" w14:textId="77777777" w:rsidTr="00433C1E">
        <w:tc>
          <w:tcPr>
            <w:tcW w:w="735" w:type="dxa"/>
            <w:shd w:val="clear" w:color="auto" w:fill="auto"/>
            <w:tcMar>
              <w:top w:w="100" w:type="dxa"/>
              <w:left w:w="100" w:type="dxa"/>
              <w:bottom w:w="100" w:type="dxa"/>
              <w:right w:w="100" w:type="dxa"/>
            </w:tcMar>
          </w:tcPr>
          <w:p w14:paraId="1FF8DB37"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28FE8C4C"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Prof EPS</w:t>
            </w:r>
          </w:p>
        </w:tc>
        <w:tc>
          <w:tcPr>
            <w:tcW w:w="615" w:type="dxa"/>
            <w:shd w:val="clear" w:color="auto" w:fill="auto"/>
            <w:tcMar>
              <w:top w:w="100" w:type="dxa"/>
              <w:left w:w="100" w:type="dxa"/>
              <w:bottom w:w="100" w:type="dxa"/>
              <w:right w:w="100" w:type="dxa"/>
            </w:tcMar>
          </w:tcPr>
          <w:p w14:paraId="485905BE"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3660" w:type="dxa"/>
            <w:shd w:val="clear" w:color="auto" w:fill="auto"/>
            <w:tcMar>
              <w:top w:w="100" w:type="dxa"/>
              <w:left w:w="100" w:type="dxa"/>
              <w:bottom w:w="100" w:type="dxa"/>
              <w:right w:w="100" w:type="dxa"/>
            </w:tcMar>
          </w:tcPr>
          <w:p w14:paraId="1A3E2477"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BF HANDISURF</w:t>
            </w:r>
          </w:p>
        </w:tc>
      </w:tr>
      <w:tr w:rsidR="00D81280" w:rsidRPr="00D81280" w14:paraId="4F81F9EF" w14:textId="77777777" w:rsidTr="00433C1E">
        <w:tc>
          <w:tcPr>
            <w:tcW w:w="735" w:type="dxa"/>
            <w:shd w:val="clear" w:color="auto" w:fill="auto"/>
            <w:tcMar>
              <w:top w:w="100" w:type="dxa"/>
              <w:left w:w="100" w:type="dxa"/>
              <w:bottom w:w="100" w:type="dxa"/>
              <w:right w:w="100" w:type="dxa"/>
            </w:tcMar>
          </w:tcPr>
          <w:p w14:paraId="562F2D85"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6AF21889"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SUP</w:t>
            </w:r>
          </w:p>
        </w:tc>
        <w:tc>
          <w:tcPr>
            <w:tcW w:w="615" w:type="dxa"/>
            <w:shd w:val="clear" w:color="auto" w:fill="auto"/>
            <w:tcMar>
              <w:top w:w="100" w:type="dxa"/>
              <w:left w:w="100" w:type="dxa"/>
              <w:bottom w:w="100" w:type="dxa"/>
              <w:right w:w="100" w:type="dxa"/>
            </w:tcMar>
          </w:tcPr>
          <w:p w14:paraId="64A43C13"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3660" w:type="dxa"/>
            <w:shd w:val="clear" w:color="auto" w:fill="auto"/>
            <w:tcMar>
              <w:top w:w="100" w:type="dxa"/>
              <w:left w:w="100" w:type="dxa"/>
              <w:bottom w:w="100" w:type="dxa"/>
              <w:right w:w="100" w:type="dxa"/>
            </w:tcMar>
          </w:tcPr>
          <w:p w14:paraId="0BA18BEF"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648CE3FC" w14:textId="77777777" w:rsidTr="00433C1E">
        <w:tc>
          <w:tcPr>
            <w:tcW w:w="735" w:type="dxa"/>
            <w:shd w:val="clear" w:color="auto" w:fill="auto"/>
            <w:tcMar>
              <w:top w:w="100" w:type="dxa"/>
              <w:left w:w="100" w:type="dxa"/>
              <w:bottom w:w="100" w:type="dxa"/>
              <w:right w:w="100" w:type="dxa"/>
            </w:tcMar>
          </w:tcPr>
          <w:p w14:paraId="485E22CF"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5E6A48FF"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MONITORAT FÉDÉRAL</w:t>
            </w:r>
          </w:p>
        </w:tc>
        <w:tc>
          <w:tcPr>
            <w:tcW w:w="615" w:type="dxa"/>
            <w:shd w:val="clear" w:color="auto" w:fill="auto"/>
            <w:tcMar>
              <w:top w:w="100" w:type="dxa"/>
              <w:left w:w="100" w:type="dxa"/>
              <w:bottom w:w="100" w:type="dxa"/>
              <w:right w:w="100" w:type="dxa"/>
            </w:tcMar>
          </w:tcPr>
          <w:p w14:paraId="2E7F4AC2"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3660" w:type="dxa"/>
            <w:shd w:val="clear" w:color="auto" w:fill="auto"/>
            <w:tcMar>
              <w:top w:w="100" w:type="dxa"/>
              <w:left w:w="100" w:type="dxa"/>
              <w:bottom w:w="100" w:type="dxa"/>
              <w:right w:w="100" w:type="dxa"/>
            </w:tcMar>
          </w:tcPr>
          <w:p w14:paraId="6463D26F"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0C023C40" w14:textId="4C17EED0" w:rsidR="00C84F44" w:rsidRPr="00D81280" w:rsidRDefault="00C84F44" w:rsidP="00C84F44">
      <w:pPr>
        <w:pStyle w:val="Titre1"/>
        <w:rPr>
          <w:rFonts w:asciiTheme="minorHAnsi" w:hAnsiTheme="minorHAnsi" w:cstheme="minorHAnsi"/>
          <w:color w:val="000000" w:themeColor="text1"/>
        </w:rPr>
      </w:pPr>
      <w:bookmarkStart w:id="2" w:name="_r0vzffy22r7l" w:colFirst="0" w:colLast="0"/>
      <w:bookmarkEnd w:id="2"/>
      <w:r w:rsidRPr="00D81280">
        <w:rPr>
          <w:rFonts w:asciiTheme="minorHAnsi" w:hAnsiTheme="minorHAnsi" w:cstheme="minorHAnsi"/>
          <w:color w:val="000000" w:themeColor="text1"/>
        </w:rPr>
        <w:t>I – OBJET</w:t>
      </w:r>
    </w:p>
    <w:p w14:paraId="1989EC66" w14:textId="711F1DDF" w:rsidR="00C84F44" w:rsidRPr="00D81280" w:rsidRDefault="00C84F44" w:rsidP="00C84F44">
      <w:pPr>
        <w:rPr>
          <w:rFonts w:cstheme="minorHAnsi"/>
          <w:b/>
          <w:color w:val="000000" w:themeColor="text1"/>
        </w:rPr>
      </w:pPr>
      <w:r w:rsidRPr="00D81280">
        <w:rPr>
          <w:rFonts w:cstheme="minorHAnsi"/>
          <w:color w:val="000000" w:themeColor="text1"/>
        </w:rPr>
        <w:t xml:space="preserve">En exécution du présent contrat, l’organisme de formation s’engage à organiser l’action de formation intitulée : </w:t>
      </w:r>
      <w:r w:rsidRPr="00D81280">
        <w:rPr>
          <w:rFonts w:cstheme="minorHAnsi"/>
          <w:b/>
          <w:color w:val="000000" w:themeColor="text1"/>
        </w:rPr>
        <w:t>« Brevet d’Initiateur Fédéral Surf »</w:t>
      </w:r>
    </w:p>
    <w:p w14:paraId="13D1E1B2" w14:textId="7ED94A44" w:rsidR="00C84F44" w:rsidRPr="00D81280" w:rsidRDefault="00C84F44" w:rsidP="00C84F44">
      <w:pPr>
        <w:pStyle w:val="Titre1"/>
        <w:rPr>
          <w:rFonts w:asciiTheme="minorHAnsi" w:hAnsiTheme="minorHAnsi" w:cstheme="minorHAnsi"/>
          <w:color w:val="000000" w:themeColor="text1"/>
        </w:rPr>
      </w:pPr>
      <w:bookmarkStart w:id="3" w:name="_u9403weipym3" w:colFirst="0" w:colLast="0"/>
      <w:bookmarkEnd w:id="3"/>
      <w:r w:rsidRPr="00D81280">
        <w:rPr>
          <w:rFonts w:asciiTheme="minorHAnsi" w:hAnsiTheme="minorHAnsi" w:cstheme="minorHAnsi"/>
          <w:color w:val="000000" w:themeColor="text1"/>
        </w:rPr>
        <w:t>II – NATURE ET CARACTÉRISTIQUES DES ACTIONS DE FORMATION</w:t>
      </w:r>
    </w:p>
    <w:p w14:paraId="75CC34AA" w14:textId="77777777" w:rsidR="00C84F44" w:rsidRPr="00D81280" w:rsidRDefault="00C84F44" w:rsidP="00C84F44">
      <w:pPr>
        <w:rPr>
          <w:rFonts w:cstheme="minorHAnsi"/>
          <w:color w:val="000000" w:themeColor="text1"/>
        </w:rPr>
      </w:pPr>
      <w:r w:rsidRPr="00D81280">
        <w:rPr>
          <w:rFonts w:cstheme="minorHAnsi"/>
          <w:color w:val="000000" w:themeColor="text1"/>
        </w:rPr>
        <w:t>• L’action de formation entre dans la catégorie 6 prévue à l’article L.6313-1 de la sixième partie du Code du travail, à savoir les actions de d'acquisition, d'entretien ou de perfectionnement des connaissances.</w:t>
      </w:r>
    </w:p>
    <w:p w14:paraId="360D5724" w14:textId="77777777" w:rsidR="00C84F44" w:rsidRPr="00D81280" w:rsidRDefault="00C84F44" w:rsidP="00C84F44">
      <w:pPr>
        <w:rPr>
          <w:rFonts w:cstheme="minorHAnsi"/>
          <w:b/>
          <w:color w:val="000000" w:themeColor="text1"/>
        </w:rPr>
      </w:pPr>
      <w:r w:rsidRPr="00D81280">
        <w:rPr>
          <w:rFonts w:cstheme="minorHAnsi"/>
          <w:color w:val="000000" w:themeColor="text1"/>
        </w:rPr>
        <w:t xml:space="preserve">• Elle a pour objectif </w:t>
      </w:r>
      <w:r w:rsidRPr="00D81280">
        <w:rPr>
          <w:rFonts w:cstheme="minorHAnsi"/>
          <w:b/>
          <w:color w:val="000000" w:themeColor="text1"/>
        </w:rPr>
        <w:t>de former des éducateurs bénévoles pour les clubs affiliés..</w:t>
      </w:r>
    </w:p>
    <w:p w14:paraId="38D4E3CF" w14:textId="77777777" w:rsidR="00C84F44" w:rsidRPr="00D81280" w:rsidRDefault="00C84F44" w:rsidP="00C84F44">
      <w:pPr>
        <w:rPr>
          <w:rFonts w:cstheme="minorHAnsi"/>
          <w:b/>
          <w:color w:val="000000" w:themeColor="text1"/>
        </w:rPr>
      </w:pPr>
      <w:r w:rsidRPr="00D81280">
        <w:rPr>
          <w:rFonts w:cstheme="minorHAnsi"/>
          <w:color w:val="000000" w:themeColor="text1"/>
        </w:rPr>
        <w:t xml:space="preserve">• Sa durée est fixée à  : </w:t>
      </w:r>
      <w:r w:rsidRPr="00D81280">
        <w:rPr>
          <w:rFonts w:cstheme="minorHAnsi"/>
          <w:b/>
          <w:color w:val="000000" w:themeColor="text1"/>
        </w:rPr>
        <w:t>100 H de formation ( 60 H en centre de formation &amp; 40h de stage en club affilié)</w:t>
      </w:r>
    </w:p>
    <w:p w14:paraId="2379BEF5" w14:textId="68E385CC" w:rsidR="00C84F44" w:rsidRPr="00D81280" w:rsidRDefault="00C84F44" w:rsidP="00C84F44">
      <w:pPr>
        <w:rPr>
          <w:rFonts w:cstheme="minorHAnsi"/>
          <w:color w:val="000000" w:themeColor="text1"/>
        </w:rPr>
      </w:pPr>
      <w:r w:rsidRPr="00D81280">
        <w:rPr>
          <w:rFonts w:cstheme="minorHAnsi"/>
          <w:color w:val="000000" w:themeColor="text1"/>
        </w:rPr>
        <w:t>Le programme détaillé de l’action de formation figure en annexe du présent contrat.</w:t>
      </w:r>
    </w:p>
    <w:p w14:paraId="4F96D143" w14:textId="7E81BBD8" w:rsidR="00C84F44" w:rsidRPr="00D81280" w:rsidRDefault="00C84F44" w:rsidP="00C84F44">
      <w:pPr>
        <w:pStyle w:val="Titre1"/>
        <w:rPr>
          <w:rFonts w:asciiTheme="minorHAnsi" w:hAnsiTheme="minorHAnsi" w:cstheme="minorHAnsi"/>
          <w:color w:val="000000" w:themeColor="text1"/>
        </w:rPr>
      </w:pPr>
      <w:bookmarkStart w:id="4" w:name="_mdtxuv9dar54" w:colFirst="0" w:colLast="0"/>
      <w:bookmarkEnd w:id="4"/>
      <w:r w:rsidRPr="00D81280">
        <w:rPr>
          <w:rFonts w:asciiTheme="minorHAnsi" w:hAnsiTheme="minorHAnsi" w:cstheme="minorHAnsi"/>
          <w:color w:val="000000" w:themeColor="text1"/>
        </w:rPr>
        <w:t>III – PRÉ-REQUIS PRÉALABLES :</w:t>
      </w:r>
    </w:p>
    <w:p w14:paraId="67E6C736"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Afin de suivre au mieux l’action de formation susvisée et obtenir la ou les qualifications auxquelles elle prépare, le stagiaire est informé qu’il est nécessaire de posséder, avant l’entrée en formation, les pré-requis suivants : </w:t>
      </w:r>
    </w:p>
    <w:p w14:paraId="1B755496" w14:textId="77777777" w:rsidR="00C84F44" w:rsidRPr="00D81280" w:rsidRDefault="00C84F44" w:rsidP="00C84F44">
      <w:pPr>
        <w:numPr>
          <w:ilvl w:val="0"/>
          <w:numId w:val="3"/>
        </w:numPr>
        <w:spacing w:line="276" w:lineRule="auto"/>
        <w:rPr>
          <w:rFonts w:cstheme="minorHAnsi"/>
          <w:b/>
          <w:color w:val="000000" w:themeColor="text1"/>
        </w:rPr>
      </w:pPr>
      <w:r w:rsidRPr="00D81280">
        <w:rPr>
          <w:rFonts w:cstheme="minorHAnsi"/>
          <w:b/>
          <w:color w:val="000000" w:themeColor="text1"/>
        </w:rPr>
        <w:t xml:space="preserve"> être âgé de 16 ans ou plus au jour de l’examen</w:t>
      </w:r>
    </w:p>
    <w:p w14:paraId="7F3ABC87" w14:textId="77777777" w:rsidR="00C84F44" w:rsidRPr="00D81280" w:rsidRDefault="00C84F44" w:rsidP="00C84F44">
      <w:pPr>
        <w:numPr>
          <w:ilvl w:val="0"/>
          <w:numId w:val="3"/>
        </w:numPr>
        <w:spacing w:line="276" w:lineRule="auto"/>
        <w:rPr>
          <w:rFonts w:cstheme="minorHAnsi"/>
          <w:b/>
          <w:color w:val="000000" w:themeColor="text1"/>
        </w:rPr>
      </w:pPr>
      <w:r w:rsidRPr="00D81280">
        <w:rPr>
          <w:rFonts w:cstheme="minorHAnsi"/>
          <w:b/>
          <w:color w:val="000000" w:themeColor="text1"/>
        </w:rPr>
        <w:t>disposer au moins de 2 années de licence dans un club affilié</w:t>
      </w:r>
    </w:p>
    <w:p w14:paraId="0B5F9689" w14:textId="77777777" w:rsidR="00C84F44" w:rsidRPr="00D81280" w:rsidRDefault="00C84F44" w:rsidP="00C84F44">
      <w:pPr>
        <w:numPr>
          <w:ilvl w:val="0"/>
          <w:numId w:val="3"/>
        </w:numPr>
        <w:spacing w:line="276" w:lineRule="auto"/>
        <w:rPr>
          <w:rFonts w:cstheme="minorHAnsi"/>
          <w:b/>
          <w:color w:val="000000" w:themeColor="text1"/>
        </w:rPr>
      </w:pPr>
      <w:r w:rsidRPr="00D81280">
        <w:rPr>
          <w:rFonts w:cstheme="minorHAnsi"/>
          <w:b/>
          <w:color w:val="000000" w:themeColor="text1"/>
        </w:rPr>
        <w:t>Etre titulaire du PSC1 (équivalent ou supérieur)</w:t>
      </w:r>
    </w:p>
    <w:p w14:paraId="6D1EB340" w14:textId="77777777" w:rsidR="00C84F44" w:rsidRPr="00D81280" w:rsidRDefault="00C84F44" w:rsidP="00C84F44">
      <w:pPr>
        <w:numPr>
          <w:ilvl w:val="0"/>
          <w:numId w:val="3"/>
        </w:numPr>
        <w:spacing w:line="276" w:lineRule="auto"/>
        <w:rPr>
          <w:rFonts w:cstheme="minorHAnsi"/>
          <w:b/>
          <w:color w:val="000000" w:themeColor="text1"/>
        </w:rPr>
      </w:pPr>
      <w:r w:rsidRPr="00D81280">
        <w:rPr>
          <w:rFonts w:cstheme="minorHAnsi"/>
          <w:b/>
          <w:color w:val="000000" w:themeColor="text1"/>
        </w:rPr>
        <w:t>Pouvoir justifier d’un niveau de compétition en Surf, Bodyboard ou Longboard attesté par le président du club.</w:t>
      </w:r>
    </w:p>
    <w:p w14:paraId="4DCF81E7" w14:textId="77777777" w:rsidR="00C84F44" w:rsidRPr="00D81280" w:rsidRDefault="00C84F44" w:rsidP="00C84F44">
      <w:pPr>
        <w:rPr>
          <w:rFonts w:cstheme="minorHAnsi"/>
          <w:color w:val="000000" w:themeColor="text1"/>
        </w:rPr>
      </w:pPr>
    </w:p>
    <w:p w14:paraId="2CB76B3D" w14:textId="77777777" w:rsidR="00C84F44" w:rsidRPr="00D81280" w:rsidRDefault="00C84F44" w:rsidP="00C84F44">
      <w:pPr>
        <w:pStyle w:val="Titre1"/>
        <w:rPr>
          <w:rFonts w:asciiTheme="minorHAnsi" w:hAnsiTheme="minorHAnsi" w:cstheme="minorHAnsi"/>
          <w:color w:val="000000" w:themeColor="text1"/>
        </w:rPr>
      </w:pPr>
      <w:bookmarkStart w:id="5" w:name="_jogzkv7yvmw3" w:colFirst="0" w:colLast="0"/>
      <w:bookmarkEnd w:id="5"/>
      <w:r w:rsidRPr="00D81280">
        <w:rPr>
          <w:rFonts w:asciiTheme="minorHAnsi" w:hAnsiTheme="minorHAnsi" w:cstheme="minorHAnsi"/>
          <w:color w:val="000000" w:themeColor="text1"/>
        </w:rPr>
        <w:br w:type="page"/>
      </w:r>
    </w:p>
    <w:p w14:paraId="5891796F" w14:textId="77777777" w:rsidR="00C84F44" w:rsidRPr="00D81280" w:rsidRDefault="00C84F44" w:rsidP="00C84F44">
      <w:pPr>
        <w:pStyle w:val="Titre1"/>
        <w:rPr>
          <w:rFonts w:asciiTheme="minorHAnsi" w:hAnsiTheme="minorHAnsi" w:cstheme="minorHAnsi"/>
          <w:color w:val="000000" w:themeColor="text1"/>
        </w:rPr>
      </w:pPr>
      <w:bookmarkStart w:id="6" w:name="_rr5oaqqa0556" w:colFirst="0" w:colLast="0"/>
      <w:bookmarkEnd w:id="6"/>
    </w:p>
    <w:p w14:paraId="414D7038" w14:textId="214B0838" w:rsidR="00C84F44" w:rsidRPr="00D81280" w:rsidRDefault="00C84F44" w:rsidP="00C84F44">
      <w:pPr>
        <w:pStyle w:val="Titre1"/>
        <w:rPr>
          <w:rFonts w:asciiTheme="minorHAnsi" w:hAnsiTheme="minorHAnsi" w:cstheme="minorHAnsi"/>
          <w:color w:val="000000" w:themeColor="text1"/>
        </w:rPr>
      </w:pPr>
      <w:r w:rsidRPr="00D81280">
        <w:rPr>
          <w:rFonts w:asciiTheme="minorHAnsi" w:hAnsiTheme="minorHAnsi" w:cstheme="minorHAnsi"/>
          <w:color w:val="000000" w:themeColor="text1"/>
        </w:rPr>
        <w:t>IV – ORGANISATION DE L’ACTION DE FORMATION</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6690"/>
      </w:tblGrid>
      <w:tr w:rsidR="00D81280" w:rsidRPr="00D81280" w14:paraId="5BB31D87" w14:textId="77777777" w:rsidTr="00433C1E">
        <w:tc>
          <w:tcPr>
            <w:tcW w:w="2310" w:type="dxa"/>
            <w:shd w:val="clear" w:color="auto" w:fill="A4C2F4"/>
            <w:tcMar>
              <w:top w:w="100" w:type="dxa"/>
              <w:left w:w="100" w:type="dxa"/>
              <w:bottom w:w="100" w:type="dxa"/>
              <w:right w:w="100" w:type="dxa"/>
            </w:tcMar>
          </w:tcPr>
          <w:p w14:paraId="52D6F1C7"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Dates de la session :</w:t>
            </w:r>
          </w:p>
        </w:tc>
        <w:tc>
          <w:tcPr>
            <w:tcW w:w="6690" w:type="dxa"/>
            <w:shd w:val="clear" w:color="auto" w:fill="auto"/>
            <w:tcMar>
              <w:top w:w="100" w:type="dxa"/>
              <w:left w:w="100" w:type="dxa"/>
              <w:bottom w:w="100" w:type="dxa"/>
              <w:right w:w="100" w:type="dxa"/>
            </w:tcMar>
          </w:tcPr>
          <w:p w14:paraId="1B064C8A"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4B5F8607" w14:textId="77777777" w:rsidTr="00433C1E">
        <w:tc>
          <w:tcPr>
            <w:tcW w:w="2310" w:type="dxa"/>
            <w:shd w:val="clear" w:color="auto" w:fill="A4C2F4"/>
            <w:tcMar>
              <w:top w:w="100" w:type="dxa"/>
              <w:left w:w="100" w:type="dxa"/>
              <w:bottom w:w="100" w:type="dxa"/>
              <w:right w:w="100" w:type="dxa"/>
            </w:tcMar>
          </w:tcPr>
          <w:p w14:paraId="0180A441"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 xml:space="preserve">Lieu de la formation: </w:t>
            </w:r>
          </w:p>
        </w:tc>
        <w:tc>
          <w:tcPr>
            <w:tcW w:w="6690" w:type="dxa"/>
            <w:shd w:val="clear" w:color="auto" w:fill="auto"/>
            <w:tcMar>
              <w:top w:w="100" w:type="dxa"/>
              <w:left w:w="100" w:type="dxa"/>
              <w:bottom w:w="100" w:type="dxa"/>
              <w:right w:w="100" w:type="dxa"/>
            </w:tcMar>
          </w:tcPr>
          <w:p w14:paraId="3F2A0DC8"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2AA58DB7"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2C3A70C9" w14:textId="77777777" w:rsidR="00C84F44" w:rsidRPr="00D81280" w:rsidRDefault="00C84F44" w:rsidP="00C84F44">
      <w:pPr>
        <w:rPr>
          <w:rFonts w:cstheme="minorHAnsi"/>
          <w:color w:val="000000" w:themeColor="text1"/>
        </w:rPr>
      </w:pPr>
      <w:r w:rsidRPr="00D81280">
        <w:rPr>
          <w:rFonts w:cstheme="minorHAnsi"/>
          <w:color w:val="000000" w:themeColor="text1"/>
        </w:rPr>
        <w:t>Les conditions générales dans lesquelles la formation est dispensée, notamment les moyens pédagogiques et techniques, sont les suivantes :</w:t>
      </w:r>
    </w:p>
    <w:p w14:paraId="5905978D"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4693CF78"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Moyens matériels : </w:t>
      </w:r>
    </w:p>
    <w:p w14:paraId="2F8B00DE" w14:textId="77777777" w:rsidR="00C84F44" w:rsidRPr="00D81280" w:rsidRDefault="00C84F44" w:rsidP="00C84F44">
      <w:pPr>
        <w:numPr>
          <w:ilvl w:val="0"/>
          <w:numId w:val="5"/>
        </w:numPr>
        <w:spacing w:line="276" w:lineRule="auto"/>
        <w:rPr>
          <w:rFonts w:cstheme="minorHAnsi"/>
          <w:color w:val="000000" w:themeColor="text1"/>
        </w:rPr>
      </w:pPr>
      <w:r w:rsidRPr="00D81280">
        <w:rPr>
          <w:rFonts w:cstheme="minorHAnsi"/>
          <w:color w:val="000000" w:themeColor="text1"/>
        </w:rPr>
        <w:t>Salle de cours</w:t>
      </w:r>
    </w:p>
    <w:p w14:paraId="02AD0910" w14:textId="77777777" w:rsidR="00C84F44" w:rsidRPr="00D81280" w:rsidRDefault="00C84F44" w:rsidP="00C84F44">
      <w:pPr>
        <w:numPr>
          <w:ilvl w:val="0"/>
          <w:numId w:val="5"/>
        </w:numPr>
        <w:spacing w:line="276" w:lineRule="auto"/>
        <w:rPr>
          <w:rFonts w:cstheme="minorHAnsi"/>
          <w:color w:val="000000" w:themeColor="text1"/>
        </w:rPr>
      </w:pPr>
      <w:r w:rsidRPr="00D81280">
        <w:rPr>
          <w:rFonts w:cstheme="minorHAnsi"/>
          <w:color w:val="000000" w:themeColor="text1"/>
        </w:rPr>
        <w:t>Matériel technique et pédagogique</w:t>
      </w:r>
    </w:p>
    <w:p w14:paraId="43415812" w14:textId="77777777" w:rsidR="00C84F44" w:rsidRPr="00D81280" w:rsidRDefault="00C84F44" w:rsidP="00C84F44">
      <w:pPr>
        <w:numPr>
          <w:ilvl w:val="0"/>
          <w:numId w:val="5"/>
        </w:numPr>
        <w:spacing w:line="276" w:lineRule="auto"/>
        <w:rPr>
          <w:rFonts w:cstheme="minorHAnsi"/>
          <w:color w:val="000000" w:themeColor="text1"/>
        </w:rPr>
      </w:pPr>
      <w:r w:rsidRPr="00D81280">
        <w:rPr>
          <w:rFonts w:cstheme="minorHAnsi"/>
          <w:color w:val="000000" w:themeColor="text1"/>
        </w:rPr>
        <w:t>Enseignement à distance</w:t>
      </w:r>
    </w:p>
    <w:p w14:paraId="58D05A83" w14:textId="2FEE3EEF" w:rsidR="00C84F44" w:rsidRPr="00D81280" w:rsidRDefault="00C84F44" w:rsidP="00C84F44">
      <w:pPr>
        <w:rPr>
          <w:rFonts w:cstheme="minorHAnsi"/>
          <w:b/>
          <w:color w:val="000000" w:themeColor="text1"/>
        </w:rPr>
      </w:pPr>
      <w:r w:rsidRPr="00D81280">
        <w:rPr>
          <w:rFonts w:cstheme="minorHAnsi"/>
          <w:color w:val="000000" w:themeColor="text1"/>
        </w:rPr>
        <w:t xml:space="preserve">Moyens humains : </w:t>
      </w:r>
      <w:r w:rsidRPr="00D81280">
        <w:rPr>
          <w:rFonts w:cstheme="minorHAnsi"/>
          <w:b/>
          <w:color w:val="000000" w:themeColor="text1"/>
        </w:rPr>
        <w:t>Cf Fiche Formateurs</w:t>
      </w:r>
    </w:p>
    <w:p w14:paraId="4C2D37EB" w14:textId="77777777" w:rsidR="00C84F44" w:rsidRPr="00D81280" w:rsidRDefault="00C84F44" w:rsidP="00C84F44">
      <w:pPr>
        <w:pStyle w:val="Titre1"/>
        <w:rPr>
          <w:rFonts w:asciiTheme="minorHAnsi" w:hAnsiTheme="minorHAnsi" w:cstheme="minorHAnsi"/>
          <w:color w:val="000000" w:themeColor="text1"/>
        </w:rPr>
      </w:pPr>
      <w:bookmarkStart w:id="7" w:name="_b21ogh3uq0fj" w:colFirst="0" w:colLast="0"/>
      <w:bookmarkEnd w:id="7"/>
      <w:r w:rsidRPr="00D81280">
        <w:rPr>
          <w:rFonts w:asciiTheme="minorHAnsi" w:hAnsiTheme="minorHAnsi" w:cstheme="minorHAnsi"/>
          <w:color w:val="000000" w:themeColor="text1"/>
        </w:rPr>
        <w:t>V – MOYENS PERMETTANT D'APPRÉCIER LES RÉSULTATS DE L’ACTION</w:t>
      </w:r>
    </w:p>
    <w:p w14:paraId="7DC71486"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596B56EF"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L’évaluation de fin de formation se fera par :  </w:t>
      </w:r>
    </w:p>
    <w:p w14:paraId="05F2EB37" w14:textId="77777777"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Soutenance présentation de la structure </w:t>
      </w:r>
    </w:p>
    <w:p w14:paraId="53364F08" w14:textId="77777777"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Soutenance pédagogique </w:t>
      </w:r>
    </w:p>
    <w:p w14:paraId="6582CCA2" w14:textId="77777777"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Épreuve technique </w:t>
      </w:r>
    </w:p>
    <w:p w14:paraId="53BEB0BC" w14:textId="12060CE6"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Épreuve de sauvetage en mer </w:t>
      </w:r>
    </w:p>
    <w:p w14:paraId="558F0C77" w14:textId="77777777" w:rsidR="00C84F44" w:rsidRPr="00D81280" w:rsidRDefault="00C84F44" w:rsidP="00C84F44">
      <w:pPr>
        <w:pStyle w:val="Titre1"/>
        <w:rPr>
          <w:rFonts w:asciiTheme="minorHAnsi" w:hAnsiTheme="minorHAnsi" w:cstheme="minorHAnsi"/>
          <w:color w:val="000000" w:themeColor="text1"/>
        </w:rPr>
      </w:pPr>
      <w:bookmarkStart w:id="8" w:name="_h2x8qjyekd9h" w:colFirst="0" w:colLast="0"/>
      <w:bookmarkEnd w:id="8"/>
      <w:r w:rsidRPr="00D81280">
        <w:rPr>
          <w:rFonts w:asciiTheme="minorHAnsi" w:hAnsiTheme="minorHAnsi" w:cstheme="minorHAnsi"/>
          <w:color w:val="000000" w:themeColor="text1"/>
        </w:rPr>
        <w:t>VI – SANCTION DE LA FORMATION</w:t>
      </w:r>
    </w:p>
    <w:p w14:paraId="6BDE07D8"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3FDFE8C6" w14:textId="77777777" w:rsidR="00C84F44" w:rsidRPr="00D81280" w:rsidRDefault="00C84F44" w:rsidP="00C84F44">
      <w:pPr>
        <w:rPr>
          <w:rFonts w:cstheme="minorHAnsi"/>
          <w:color w:val="000000" w:themeColor="text1"/>
        </w:rPr>
      </w:pPr>
      <w:r w:rsidRPr="00D81280">
        <w:rPr>
          <w:rFonts w:cstheme="minorHAnsi"/>
          <w:color w:val="000000" w:themeColor="text1"/>
        </w:rPr>
        <w:t>En application de l’article L. 6353-1 du Code du travail, une attestation mentionnant les objectifs, la nature et la durée de l’action et les résultats de l’évaluation des acquis de la formation sera remise au stagiaire à l’issue de la formation.</w:t>
      </w:r>
    </w:p>
    <w:p w14:paraId="0BF1BEC9"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5430EA1A" w14:textId="77777777" w:rsidR="00C84F44" w:rsidRPr="00D81280" w:rsidRDefault="00C84F44" w:rsidP="00C84F44">
      <w:pPr>
        <w:rPr>
          <w:rFonts w:cstheme="minorHAnsi"/>
          <w:color w:val="000000" w:themeColor="text1"/>
        </w:rPr>
      </w:pPr>
      <w:r w:rsidRPr="00D81280">
        <w:rPr>
          <w:rFonts w:cstheme="minorHAnsi"/>
          <w:color w:val="000000" w:themeColor="text1"/>
        </w:rPr>
        <w:t>Dans un objectif d’amélioration des formations, la FFSURF réalisera le taux de réussite et le taux de satisfaction des stagiaires et employeurs.</w:t>
      </w:r>
    </w:p>
    <w:p w14:paraId="7391D36A"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112D618B" w14:textId="77777777" w:rsidR="00C84F44" w:rsidRPr="00D81280" w:rsidRDefault="00C84F44" w:rsidP="00C84F44">
      <w:pPr>
        <w:pStyle w:val="Titre1"/>
        <w:rPr>
          <w:rFonts w:asciiTheme="minorHAnsi" w:hAnsiTheme="minorHAnsi" w:cstheme="minorHAnsi"/>
          <w:color w:val="000000" w:themeColor="text1"/>
        </w:rPr>
      </w:pPr>
      <w:bookmarkStart w:id="9" w:name="_bqgz9w21u8a7" w:colFirst="0" w:colLast="0"/>
      <w:bookmarkEnd w:id="9"/>
    </w:p>
    <w:p w14:paraId="0FFF4DBC" w14:textId="6CD5F16D" w:rsidR="00C84F44" w:rsidRPr="00D81280" w:rsidRDefault="00C84F44" w:rsidP="00C84F44">
      <w:pPr>
        <w:pStyle w:val="Titre1"/>
        <w:rPr>
          <w:rFonts w:asciiTheme="minorHAnsi" w:hAnsiTheme="minorHAnsi" w:cstheme="minorHAnsi"/>
          <w:color w:val="000000" w:themeColor="text1"/>
        </w:rPr>
      </w:pPr>
      <w:r w:rsidRPr="00D81280">
        <w:rPr>
          <w:rFonts w:asciiTheme="minorHAnsi" w:hAnsiTheme="minorHAnsi" w:cstheme="minorHAnsi"/>
          <w:color w:val="000000" w:themeColor="text1"/>
        </w:rPr>
        <w:t>VII – MOYENS PERMETTANT DE SUIVRE L’EXÉCUTION DE L’ACTION</w:t>
      </w:r>
    </w:p>
    <w:p w14:paraId="3E86C0F2" w14:textId="099CE21C" w:rsidR="00C84F44" w:rsidRPr="00D81280" w:rsidRDefault="00C84F44" w:rsidP="00C84F44">
      <w:pPr>
        <w:rPr>
          <w:rFonts w:cstheme="minorHAnsi"/>
          <w:color w:val="000000" w:themeColor="text1"/>
        </w:rPr>
      </w:pPr>
      <w:r w:rsidRPr="00D81280">
        <w:rPr>
          <w:rFonts w:cstheme="minorHAnsi"/>
          <w:color w:val="000000" w:themeColor="text1"/>
        </w:rPr>
        <w:t xml:space="preserve">Le stagiaire et le ou les formateurs devront signer les feuilles de présence par demi-journée de formation, l’objectif étant de justifier la réalisation de la formation.  </w:t>
      </w:r>
    </w:p>
    <w:p w14:paraId="19DC06CA" w14:textId="032AFD50" w:rsidR="00C84F44" w:rsidRPr="00D81280" w:rsidRDefault="00C84F44" w:rsidP="00C84F44">
      <w:pPr>
        <w:pStyle w:val="Titre1"/>
        <w:rPr>
          <w:rFonts w:asciiTheme="minorHAnsi" w:hAnsiTheme="minorHAnsi" w:cstheme="minorHAnsi"/>
          <w:color w:val="000000" w:themeColor="text1"/>
        </w:rPr>
      </w:pPr>
      <w:bookmarkStart w:id="10" w:name="_gzcrb3utr2ri" w:colFirst="0" w:colLast="0"/>
      <w:bookmarkEnd w:id="10"/>
      <w:r w:rsidRPr="00D81280">
        <w:rPr>
          <w:rFonts w:asciiTheme="minorHAnsi" w:hAnsiTheme="minorHAnsi" w:cstheme="minorHAnsi"/>
          <w:color w:val="000000" w:themeColor="text1"/>
        </w:rPr>
        <w:t>VIII – DÉLAI DE RÉTRACTATION</w:t>
      </w:r>
    </w:p>
    <w:p w14:paraId="28FD2669" w14:textId="77777777" w:rsidR="00C84F44" w:rsidRPr="00D81280" w:rsidRDefault="00C84F44" w:rsidP="00C84F44">
      <w:pPr>
        <w:rPr>
          <w:rFonts w:cstheme="minorHAnsi"/>
          <w:color w:val="000000" w:themeColor="text1"/>
        </w:rPr>
      </w:pPr>
      <w:r w:rsidRPr="00D81280">
        <w:rPr>
          <w:rFonts w:cstheme="minorHAnsi"/>
          <w:color w:val="000000" w:themeColor="text1"/>
        </w:rPr>
        <w:t>A compter de la date de signature du présent contrat, le stagiaire a un délai de 10 jours pour se rétracter.</w:t>
      </w:r>
    </w:p>
    <w:p w14:paraId="12B7585F" w14:textId="77777777" w:rsidR="00C84F44" w:rsidRPr="00D81280" w:rsidRDefault="00C84F44" w:rsidP="00C84F44">
      <w:pPr>
        <w:rPr>
          <w:rFonts w:cstheme="minorHAnsi"/>
          <w:color w:val="000000" w:themeColor="text1"/>
        </w:rPr>
      </w:pPr>
      <w:r w:rsidRPr="00D81280">
        <w:rPr>
          <w:rFonts w:cstheme="minorHAnsi"/>
          <w:color w:val="000000" w:themeColor="text1"/>
        </w:rPr>
        <w:t>Le délai de rétractation est porté à 14 jours (article L.121-16 du Code de la consommation) pour les contrats conclus « à distance » et les contrats conclus « hors établissement ».</w:t>
      </w:r>
    </w:p>
    <w:p w14:paraId="1EC60044" w14:textId="77777777" w:rsidR="00C84F44" w:rsidRPr="00D81280" w:rsidRDefault="00C84F44" w:rsidP="00C84F44">
      <w:pPr>
        <w:rPr>
          <w:rFonts w:cstheme="minorHAnsi"/>
          <w:color w:val="000000" w:themeColor="text1"/>
        </w:rPr>
      </w:pPr>
      <w:r w:rsidRPr="00D81280">
        <w:rPr>
          <w:rFonts w:cstheme="minorHAnsi"/>
          <w:color w:val="000000" w:themeColor="text1"/>
        </w:rPr>
        <w:t>Il en informe l’organisme de formation par lettre recommandée avec accusé de réception.</w:t>
      </w:r>
    </w:p>
    <w:p w14:paraId="2D04FCAF"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335E8018"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Si le stagiaire annule sa participation au moins 60 jours ouvrés avant la date de formation, l’Organisme de formation opérera un remboursement sans frais, ni coût supplémentaire. </w:t>
      </w:r>
    </w:p>
    <w:p w14:paraId="4B64ED3D"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79EE12CD" w14:textId="77777777" w:rsidR="00C84F44" w:rsidRPr="00D81280" w:rsidRDefault="00C84F44" w:rsidP="00C84F44">
      <w:pPr>
        <w:rPr>
          <w:rFonts w:cstheme="minorHAnsi"/>
          <w:color w:val="000000" w:themeColor="text1"/>
        </w:rPr>
      </w:pPr>
      <w:r w:rsidRPr="00D81280">
        <w:rPr>
          <w:rFonts w:cstheme="minorHAnsi"/>
          <w:color w:val="000000" w:themeColor="text1"/>
        </w:rPr>
        <w:t>En cas d'annulation par le stagiaire de sa participation entre 45 et 30 jours ouvrés avant la date de début de la formation, l’Organisme de formation lui facturera 50% du prix de la formation.</w:t>
      </w:r>
    </w:p>
    <w:p w14:paraId="3D5433EA"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761FE2FC" w14:textId="19D1742A" w:rsidR="00C84F44" w:rsidRPr="00D81280" w:rsidRDefault="00C84F44" w:rsidP="00C84F44">
      <w:pPr>
        <w:rPr>
          <w:rFonts w:cstheme="minorHAnsi"/>
          <w:color w:val="000000" w:themeColor="text1"/>
        </w:rPr>
      </w:pPr>
      <w:r w:rsidRPr="00D81280">
        <w:rPr>
          <w:rFonts w:cstheme="minorHAnsi"/>
          <w:color w:val="000000" w:themeColor="text1"/>
        </w:rPr>
        <w:t>En cas d’annulation intervenue dans les 15 jours qui précèdent la date de la formation, l’Organisme de formation lui facturera 100% du prix.</w:t>
      </w:r>
    </w:p>
    <w:p w14:paraId="69E53DB9" w14:textId="3726149B" w:rsidR="00C84F44" w:rsidRPr="00D81280" w:rsidRDefault="00C84F44" w:rsidP="00C84F44">
      <w:pPr>
        <w:pStyle w:val="Titre1"/>
        <w:rPr>
          <w:rFonts w:asciiTheme="minorHAnsi" w:hAnsiTheme="minorHAnsi" w:cstheme="minorHAnsi"/>
          <w:color w:val="000000" w:themeColor="text1"/>
        </w:rPr>
      </w:pPr>
      <w:bookmarkStart w:id="11" w:name="_u1y3ncjshegw" w:colFirst="0" w:colLast="0"/>
      <w:bookmarkEnd w:id="11"/>
      <w:r w:rsidRPr="00D81280">
        <w:rPr>
          <w:rFonts w:asciiTheme="minorHAnsi" w:hAnsiTheme="minorHAnsi" w:cstheme="minorHAnsi"/>
          <w:color w:val="000000" w:themeColor="text1"/>
        </w:rPr>
        <w:t>IX – PRIX DE LA FORMATION- DISPOSITIONS FINANCIÈRES</w:t>
      </w:r>
    </w:p>
    <w:p w14:paraId="1A7DCD35"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Le coût de la formation, objet de la présente, s’élève à : </w:t>
      </w:r>
      <w:r w:rsidRPr="00D81280">
        <w:rPr>
          <w:rFonts w:cstheme="minorHAnsi"/>
          <w:color w:val="000000" w:themeColor="text1"/>
          <w:sz w:val="20"/>
          <w:szCs w:val="20"/>
        </w:rPr>
        <w:t xml:space="preserve"> </w:t>
      </w:r>
      <w:r w:rsidRPr="00D81280">
        <w:rPr>
          <w:rFonts w:cstheme="minorHAnsi"/>
          <w:b/>
          <w:color w:val="000000" w:themeColor="text1"/>
          <w:sz w:val="20"/>
          <w:szCs w:val="20"/>
        </w:rPr>
        <w:t xml:space="preserve">(cf </w:t>
      </w:r>
      <w:hyperlink r:id="rId8">
        <w:r w:rsidRPr="00D81280">
          <w:rPr>
            <w:rFonts w:cstheme="minorHAnsi"/>
            <w:b/>
            <w:color w:val="000000" w:themeColor="text1"/>
            <w:sz w:val="20"/>
            <w:szCs w:val="20"/>
            <w:u w:val="single"/>
          </w:rPr>
          <w:t>TARIFS DES FORMATIONS DE LA FFSURF</w:t>
        </w:r>
      </w:hyperlink>
      <w:r w:rsidRPr="00D81280">
        <w:rPr>
          <w:rFonts w:cstheme="minorHAnsi"/>
          <w:b/>
          <w:color w:val="000000" w:themeColor="text1"/>
          <w:sz w:val="20"/>
          <w:szCs w:val="20"/>
        </w:rPr>
        <w:t>)</w:t>
      </w:r>
      <w:r w:rsidRPr="00D81280">
        <w:rPr>
          <w:rFonts w:cstheme="minorHAnsi"/>
          <w:color w:val="000000" w:themeColor="text1"/>
        </w:rPr>
        <w:t>. Organisme non assujetti à la TVA. Cette somme couvre l’intégralité des frais engagés de l’organisme de formation pour cette session.</w:t>
      </w:r>
    </w:p>
    <w:p w14:paraId="67362C6A"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2452C742"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Les factures doivent être payées soit à réception, soit dans les 30 jours après la fin de cette dernière. Pour plus de renseignements concernant les modalités de paiement, se référer aux Conditions Générales de Vente des formations FFSURF. </w:t>
      </w:r>
    </w:p>
    <w:p w14:paraId="16B30645" w14:textId="77777777" w:rsidR="00C84F44" w:rsidRPr="00D81280" w:rsidRDefault="00C84F44" w:rsidP="00C84F44">
      <w:pPr>
        <w:rPr>
          <w:rFonts w:cstheme="minorHAnsi"/>
          <w:b/>
          <w:color w:val="000000" w:themeColor="text1"/>
        </w:rPr>
      </w:pPr>
    </w:p>
    <w:p w14:paraId="28EEEE8C" w14:textId="77777777" w:rsidR="00C84F44" w:rsidRPr="00D81280" w:rsidRDefault="00C84F44" w:rsidP="00C84F44">
      <w:pPr>
        <w:pStyle w:val="Titre1"/>
        <w:spacing w:before="240" w:after="240"/>
        <w:jc w:val="both"/>
        <w:rPr>
          <w:rFonts w:asciiTheme="minorHAnsi" w:hAnsiTheme="minorHAnsi" w:cstheme="minorHAnsi"/>
          <w:color w:val="000000" w:themeColor="text1"/>
        </w:rPr>
      </w:pPr>
      <w:bookmarkStart w:id="12" w:name="_51s5p9biyi25" w:colFirst="0" w:colLast="0"/>
      <w:bookmarkEnd w:id="12"/>
    </w:p>
    <w:p w14:paraId="6D044FFE" w14:textId="4AF15FA4" w:rsidR="00C84F44" w:rsidRPr="00D81280" w:rsidRDefault="00C84F44" w:rsidP="00C84F44">
      <w:pPr>
        <w:pStyle w:val="Titre1"/>
        <w:spacing w:before="240" w:after="240"/>
        <w:jc w:val="both"/>
        <w:rPr>
          <w:rFonts w:asciiTheme="minorHAnsi" w:hAnsiTheme="minorHAnsi" w:cstheme="minorHAnsi"/>
          <w:color w:val="000000" w:themeColor="text1"/>
        </w:rPr>
      </w:pPr>
      <w:r w:rsidRPr="00D81280">
        <w:rPr>
          <w:rFonts w:asciiTheme="minorHAnsi" w:hAnsiTheme="minorHAnsi" w:cstheme="minorHAnsi"/>
          <w:color w:val="000000" w:themeColor="text1"/>
        </w:rPr>
        <w:t>X – INTERRUPTION DU STAGE</w:t>
      </w:r>
    </w:p>
    <w:p w14:paraId="597DB5B0" w14:textId="77777777" w:rsidR="00C84F44" w:rsidRPr="00D81280" w:rsidRDefault="00C84F44" w:rsidP="00C84F44">
      <w:pPr>
        <w:numPr>
          <w:ilvl w:val="0"/>
          <w:numId w:val="4"/>
        </w:numPr>
        <w:spacing w:line="276" w:lineRule="auto"/>
        <w:rPr>
          <w:rFonts w:cstheme="minorHAnsi"/>
          <w:color w:val="000000" w:themeColor="text1"/>
        </w:rPr>
      </w:pPr>
      <w:r w:rsidRPr="00D81280">
        <w:rPr>
          <w:rFonts w:cstheme="minorHAnsi"/>
          <w:color w:val="000000" w:themeColor="text1"/>
        </w:rPr>
        <w:t>En cas de cessation anticipée de la formation du fait de l’organisme de formation ou l’abandon du stage par le stagiaire pour un autre motif que la force majeure dûment reconnue, le présent contrat est résilié selon les modalités financières suivantes :</w:t>
      </w:r>
    </w:p>
    <w:p w14:paraId="46B008DD" w14:textId="77777777" w:rsidR="00C84F44" w:rsidRPr="00D81280" w:rsidRDefault="00C84F44" w:rsidP="00C84F44">
      <w:pPr>
        <w:numPr>
          <w:ilvl w:val="1"/>
          <w:numId w:val="4"/>
        </w:numPr>
        <w:spacing w:line="276" w:lineRule="auto"/>
        <w:rPr>
          <w:rFonts w:cstheme="minorHAnsi"/>
          <w:color w:val="000000" w:themeColor="text1"/>
        </w:rPr>
      </w:pPr>
      <w:r w:rsidRPr="00D81280">
        <w:rPr>
          <w:rFonts w:cstheme="minorHAnsi"/>
          <w:color w:val="000000" w:themeColor="text1"/>
        </w:rPr>
        <w:t>En application de l’article L.6354-1 du Code du travail, faute de réalisation partielle de la prestation de formation, l’organisme prestataire doit rembourser au cocontractant les sommes indûment perçues de ce fait.</w:t>
      </w:r>
    </w:p>
    <w:p w14:paraId="6A50DDA6" w14:textId="77777777" w:rsidR="00C84F44" w:rsidRPr="00D81280" w:rsidRDefault="00C84F44" w:rsidP="00C84F44">
      <w:pPr>
        <w:numPr>
          <w:ilvl w:val="1"/>
          <w:numId w:val="4"/>
        </w:numPr>
        <w:spacing w:line="276" w:lineRule="auto"/>
        <w:rPr>
          <w:rFonts w:cstheme="minorHAnsi"/>
          <w:color w:val="000000" w:themeColor="text1"/>
        </w:rPr>
      </w:pPr>
      <w:r w:rsidRPr="00D81280">
        <w:rPr>
          <w:rFonts w:cstheme="minorHAnsi"/>
          <w:color w:val="000000" w:themeColor="text1"/>
        </w:rPr>
        <w:t>En cas de cessation anticipée par le stagiaire, celui-ci sera redevable de l'intégralité du montant de sa formation.</w:t>
      </w:r>
    </w:p>
    <w:p w14:paraId="3B542191"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66644588" w14:textId="75B3081A" w:rsidR="00C84F44" w:rsidRPr="00D81280" w:rsidRDefault="00C84F44" w:rsidP="00C84F44">
      <w:pPr>
        <w:numPr>
          <w:ilvl w:val="0"/>
          <w:numId w:val="2"/>
        </w:numPr>
        <w:spacing w:line="276" w:lineRule="auto"/>
        <w:rPr>
          <w:rFonts w:cstheme="minorHAnsi"/>
          <w:color w:val="000000" w:themeColor="text1"/>
        </w:rPr>
      </w:pPr>
      <w:r w:rsidRPr="00D81280">
        <w:rPr>
          <w:rFonts w:cstheme="minorHAnsi"/>
          <w:color w:val="000000" w:themeColor="text1"/>
        </w:rPr>
        <w:t>Si le stagiaire est empêché de suivre la formation par suite de force majeure dûment reconnue, le contrat de formation professionnelle est résilié. Dans ce cas, seules les prestations effectivement dispensées sont dues au prorata temporis de leur valeur prévue au présent contrat.</w:t>
      </w:r>
    </w:p>
    <w:p w14:paraId="4F6452B7" w14:textId="407F61F9" w:rsidR="00C84F44" w:rsidRPr="00D81280" w:rsidRDefault="00C84F44" w:rsidP="00C84F44">
      <w:pPr>
        <w:pStyle w:val="Titre1"/>
        <w:rPr>
          <w:rFonts w:asciiTheme="minorHAnsi" w:hAnsiTheme="minorHAnsi" w:cstheme="minorHAnsi"/>
          <w:color w:val="000000" w:themeColor="text1"/>
        </w:rPr>
      </w:pPr>
      <w:bookmarkStart w:id="13" w:name="_v2nutrvs9mnh" w:colFirst="0" w:colLast="0"/>
      <w:bookmarkEnd w:id="13"/>
      <w:r w:rsidRPr="00D81280">
        <w:rPr>
          <w:rFonts w:asciiTheme="minorHAnsi" w:hAnsiTheme="minorHAnsi" w:cstheme="minorHAnsi"/>
          <w:color w:val="000000" w:themeColor="text1"/>
        </w:rPr>
        <w:t>XI – LITIGES</w:t>
      </w:r>
    </w:p>
    <w:p w14:paraId="56C62646" w14:textId="77777777" w:rsidR="00C84F44" w:rsidRPr="00D81280" w:rsidRDefault="00C84F44" w:rsidP="00C84F44">
      <w:pPr>
        <w:rPr>
          <w:rFonts w:cstheme="minorHAnsi"/>
          <w:color w:val="000000" w:themeColor="text1"/>
        </w:rPr>
      </w:pPr>
      <w:r w:rsidRPr="00D81280">
        <w:rPr>
          <w:rFonts w:cstheme="minorHAnsi"/>
          <w:color w:val="000000" w:themeColor="text1"/>
        </w:rPr>
        <w:t>Le présent contrat est soumis à la loi française. Si une contestation ou un différend n’ont pu être réglés à l’amiable, le tribunal de Dax sera seul compétent pour régler le litige.</w:t>
      </w:r>
    </w:p>
    <w:p w14:paraId="0AB72592"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2F291939"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Fait en double exemplaire,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4890"/>
        <w:gridCol w:w="435"/>
        <w:gridCol w:w="3315"/>
      </w:tblGrid>
      <w:tr w:rsidR="00D81280" w:rsidRPr="00D81280" w14:paraId="4B29BCC0" w14:textId="77777777" w:rsidTr="00433C1E">
        <w:tc>
          <w:tcPr>
            <w:tcW w:w="360" w:type="dxa"/>
            <w:shd w:val="clear" w:color="auto" w:fill="A4C2F4"/>
            <w:tcMar>
              <w:top w:w="100" w:type="dxa"/>
              <w:left w:w="100" w:type="dxa"/>
              <w:bottom w:w="100" w:type="dxa"/>
              <w:right w:w="100" w:type="dxa"/>
            </w:tcMar>
          </w:tcPr>
          <w:p w14:paraId="56B9689C"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à</w:t>
            </w:r>
          </w:p>
        </w:tc>
        <w:tc>
          <w:tcPr>
            <w:tcW w:w="4890" w:type="dxa"/>
            <w:shd w:val="clear" w:color="auto" w:fill="auto"/>
            <w:tcMar>
              <w:top w:w="100" w:type="dxa"/>
              <w:left w:w="100" w:type="dxa"/>
              <w:bottom w:w="100" w:type="dxa"/>
              <w:right w:w="100" w:type="dxa"/>
            </w:tcMar>
          </w:tcPr>
          <w:p w14:paraId="21EF1EC3"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435" w:type="dxa"/>
            <w:shd w:val="clear" w:color="auto" w:fill="C9DAF8"/>
            <w:tcMar>
              <w:top w:w="100" w:type="dxa"/>
              <w:left w:w="100" w:type="dxa"/>
              <w:bottom w:w="100" w:type="dxa"/>
              <w:right w:w="100" w:type="dxa"/>
            </w:tcMar>
          </w:tcPr>
          <w:p w14:paraId="6D7BDC81"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le</w:t>
            </w:r>
          </w:p>
        </w:tc>
        <w:tc>
          <w:tcPr>
            <w:tcW w:w="3315" w:type="dxa"/>
            <w:shd w:val="clear" w:color="auto" w:fill="auto"/>
            <w:tcMar>
              <w:top w:w="100" w:type="dxa"/>
              <w:left w:w="100" w:type="dxa"/>
              <w:bottom w:w="100" w:type="dxa"/>
              <w:right w:w="100" w:type="dxa"/>
            </w:tcMar>
          </w:tcPr>
          <w:p w14:paraId="43C72D82"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1B3AFA81" w14:textId="22B9E383" w:rsidR="00C84F44" w:rsidRPr="00D81280" w:rsidRDefault="00C84F44" w:rsidP="00C84F44">
      <w:pPr>
        <w:rPr>
          <w:rFonts w:cstheme="minorHAnsi"/>
          <w:color w:val="000000" w:themeColor="text1"/>
        </w:rPr>
      </w:pPr>
      <w:r w:rsidRPr="00D81280">
        <w:rPr>
          <w:rFonts w:cstheme="minorHAnsi"/>
          <w:color w:val="000000" w:themeColor="text1"/>
        </w:rPr>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380"/>
      </w:tblGrid>
      <w:tr w:rsidR="00D81280" w:rsidRPr="00D81280" w14:paraId="382925E7" w14:textId="77777777" w:rsidTr="00433C1E">
        <w:tc>
          <w:tcPr>
            <w:tcW w:w="4620" w:type="dxa"/>
            <w:shd w:val="clear" w:color="auto" w:fill="A4C2F4"/>
            <w:tcMar>
              <w:top w:w="100" w:type="dxa"/>
              <w:left w:w="100" w:type="dxa"/>
              <w:bottom w:w="100" w:type="dxa"/>
              <w:right w:w="100" w:type="dxa"/>
            </w:tcMar>
          </w:tcPr>
          <w:p w14:paraId="40A8D7CB"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Pour le Stagiaire</w:t>
            </w:r>
            <w:r w:rsidRPr="00D81280">
              <w:rPr>
                <w:rFonts w:cstheme="minorHAnsi"/>
                <w:color w:val="000000" w:themeColor="text1"/>
              </w:rPr>
              <w:br/>
              <w:t>(Nom  Prénom et Signature)</w:t>
            </w:r>
          </w:p>
        </w:tc>
        <w:tc>
          <w:tcPr>
            <w:tcW w:w="4380" w:type="dxa"/>
            <w:shd w:val="clear" w:color="auto" w:fill="A4C2F4"/>
            <w:tcMar>
              <w:top w:w="100" w:type="dxa"/>
              <w:left w:w="100" w:type="dxa"/>
              <w:bottom w:w="100" w:type="dxa"/>
              <w:right w:w="100" w:type="dxa"/>
            </w:tcMar>
          </w:tcPr>
          <w:p w14:paraId="286B51AD" w14:textId="07A2A83B"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Pour l’organisme de formation</w:t>
            </w:r>
            <w:r w:rsidRPr="00D81280">
              <w:rPr>
                <w:rFonts w:cstheme="minorHAnsi"/>
                <w:color w:val="000000" w:themeColor="text1"/>
              </w:rPr>
              <w:br/>
              <w:t xml:space="preserve">(nom et qualité du signataire </w:t>
            </w:r>
            <w:r w:rsidRPr="00D81280">
              <w:rPr>
                <w:rFonts w:cstheme="minorHAnsi"/>
                <w:color w:val="000000" w:themeColor="text1"/>
              </w:rPr>
              <w:br/>
              <w:t>Signature)</w:t>
            </w:r>
          </w:p>
        </w:tc>
      </w:tr>
      <w:tr w:rsidR="00C84F44" w:rsidRPr="00D81280" w14:paraId="1828857E" w14:textId="77777777" w:rsidTr="00433C1E">
        <w:trPr>
          <w:trHeight w:val="2025"/>
        </w:trPr>
        <w:tc>
          <w:tcPr>
            <w:tcW w:w="4620" w:type="dxa"/>
            <w:shd w:val="clear" w:color="auto" w:fill="auto"/>
            <w:tcMar>
              <w:top w:w="100" w:type="dxa"/>
              <w:left w:w="100" w:type="dxa"/>
              <w:bottom w:w="100" w:type="dxa"/>
              <w:right w:w="100" w:type="dxa"/>
            </w:tcMar>
          </w:tcPr>
          <w:p w14:paraId="1D9FD068"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4380" w:type="dxa"/>
            <w:shd w:val="clear" w:color="auto" w:fill="auto"/>
            <w:tcMar>
              <w:top w:w="100" w:type="dxa"/>
              <w:left w:w="100" w:type="dxa"/>
              <w:bottom w:w="100" w:type="dxa"/>
              <w:right w:w="100" w:type="dxa"/>
            </w:tcMar>
          </w:tcPr>
          <w:p w14:paraId="170AF62F" w14:textId="77777777" w:rsidR="00C84F44" w:rsidRPr="00D81280" w:rsidRDefault="00C84F44" w:rsidP="00C84F44">
            <w:pPr>
              <w:widowControl w:val="0"/>
              <w:pBdr>
                <w:top w:val="nil"/>
                <w:left w:val="nil"/>
                <w:bottom w:val="nil"/>
                <w:right w:val="nil"/>
                <w:between w:val="nil"/>
              </w:pBdr>
              <w:jc w:val="center"/>
              <w:rPr>
                <w:rFonts w:cstheme="minorHAnsi"/>
                <w:color w:val="000000" w:themeColor="text1"/>
              </w:rPr>
            </w:pPr>
            <w:r w:rsidRPr="00D81280">
              <w:rPr>
                <w:rFonts w:cstheme="minorHAnsi"/>
                <w:color w:val="000000" w:themeColor="text1"/>
              </w:rPr>
              <w:t>Kostia BOUDINE</w:t>
            </w:r>
          </w:p>
          <w:p w14:paraId="29907FB2" w14:textId="77777777" w:rsidR="00C84F44" w:rsidRPr="00D81280" w:rsidRDefault="00C84F44" w:rsidP="00C84F44">
            <w:pPr>
              <w:widowControl w:val="0"/>
              <w:pBdr>
                <w:top w:val="nil"/>
                <w:left w:val="nil"/>
                <w:bottom w:val="nil"/>
                <w:right w:val="nil"/>
                <w:between w:val="nil"/>
              </w:pBdr>
              <w:jc w:val="center"/>
              <w:rPr>
                <w:rFonts w:cstheme="minorHAnsi"/>
                <w:color w:val="000000" w:themeColor="text1"/>
              </w:rPr>
            </w:pPr>
            <w:r w:rsidRPr="00D81280">
              <w:rPr>
                <w:rFonts w:cstheme="minorHAnsi"/>
                <w:color w:val="000000" w:themeColor="text1"/>
              </w:rPr>
              <w:t>Responsable Formation</w:t>
            </w:r>
          </w:p>
          <w:p w14:paraId="668E176E"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p w14:paraId="69FE8077" w14:textId="293317A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noProof/>
                <w:color w:val="000000" w:themeColor="text1"/>
              </w:rPr>
              <w:drawing>
                <wp:anchor distT="114300" distB="114300" distL="114300" distR="114300" simplePos="0" relativeHeight="251661312" behindDoc="1" locked="0" layoutInCell="1" hidden="0" allowOverlap="1" wp14:anchorId="4AF3E8DF" wp14:editId="5849CF31">
                  <wp:simplePos x="0" y="0"/>
                  <wp:positionH relativeFrom="page">
                    <wp:posOffset>758380</wp:posOffset>
                  </wp:positionH>
                  <wp:positionV relativeFrom="page">
                    <wp:posOffset>565609</wp:posOffset>
                  </wp:positionV>
                  <wp:extent cx="1119679" cy="826953"/>
                  <wp:effectExtent l="0" t="0" r="0" b="0"/>
                  <wp:wrapTight wrapText="bothSides">
                    <wp:wrapPolygon edited="0">
                      <wp:start x="0" y="0"/>
                      <wp:lineTo x="0" y="21235"/>
                      <wp:lineTo x="21318" y="21235"/>
                      <wp:lineTo x="21318" y="0"/>
                      <wp:lineTo x="0" y="0"/>
                    </wp:wrapPolygon>
                  </wp:wrapTight>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19679" cy="826953"/>
                          </a:xfrm>
                          <a:prstGeom prst="rect">
                            <a:avLst/>
                          </a:prstGeom>
                          <a:ln/>
                        </pic:spPr>
                      </pic:pic>
                    </a:graphicData>
                  </a:graphic>
                </wp:anchor>
              </w:drawing>
            </w:r>
          </w:p>
          <w:p w14:paraId="20F4920A" w14:textId="62F341E0" w:rsidR="00C84F44" w:rsidRPr="00D81280" w:rsidRDefault="00C84F44" w:rsidP="00433C1E">
            <w:pPr>
              <w:widowControl w:val="0"/>
              <w:pBdr>
                <w:top w:val="nil"/>
                <w:left w:val="nil"/>
                <w:bottom w:val="nil"/>
                <w:right w:val="nil"/>
                <w:between w:val="nil"/>
              </w:pBdr>
              <w:rPr>
                <w:rFonts w:cstheme="minorHAnsi"/>
                <w:color w:val="000000" w:themeColor="text1"/>
              </w:rPr>
            </w:pPr>
          </w:p>
          <w:p w14:paraId="322DD6FB"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p w14:paraId="5E2989E5"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p w14:paraId="1A9318BB" w14:textId="239D21E1"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6595F828" w14:textId="3F832D5B" w:rsidR="00C84F44" w:rsidRPr="00D81280" w:rsidRDefault="00C84F44" w:rsidP="00C84F44">
      <w:pPr>
        <w:rPr>
          <w:rFonts w:cstheme="minorHAnsi"/>
          <w:color w:val="000000" w:themeColor="text1"/>
        </w:rPr>
      </w:pPr>
    </w:p>
    <w:p w14:paraId="5203C8B6" w14:textId="6BE4B15A" w:rsidR="00C84F44" w:rsidRPr="00D81280" w:rsidRDefault="00C84F44">
      <w:pPr>
        <w:rPr>
          <w:rFonts w:cstheme="minorHAnsi"/>
          <w:color w:val="000000" w:themeColor="text1"/>
        </w:rPr>
      </w:pPr>
    </w:p>
    <w:sectPr w:rsidR="00C84F44" w:rsidRPr="00D81280" w:rsidSect="006720A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054" w:left="1417" w:header="1247"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D983" w14:textId="77777777" w:rsidR="00215F28" w:rsidRDefault="00215F28" w:rsidP="00DB064A">
      <w:r>
        <w:separator/>
      </w:r>
    </w:p>
  </w:endnote>
  <w:endnote w:type="continuationSeparator" w:id="0">
    <w:p w14:paraId="5A7A2692" w14:textId="77777777" w:rsidR="00215F28" w:rsidRDefault="00215F28" w:rsidP="00D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orps CS)">
    <w:altName w:val="Times New Roman"/>
    <w:panose1 w:val="020B0604020202020204"/>
    <w:charset w:val="00"/>
    <w:family w:val="roman"/>
    <w:notTrueType/>
    <w:pitch w:val="default"/>
  </w:font>
  <w:font w:name="Montserrat Medium">
    <w:panose1 w:val="00000600000000000000"/>
    <w:charset w:val="4D"/>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6508881"/>
      <w:docPartObj>
        <w:docPartGallery w:val="Page Numbers (Bottom of Page)"/>
        <w:docPartUnique/>
      </w:docPartObj>
    </w:sdtPr>
    <w:sdtEndPr>
      <w:rPr>
        <w:rStyle w:val="Numrodepage"/>
      </w:rPr>
    </w:sdtEndPr>
    <w:sdtContent>
      <w:p w14:paraId="6335239F" w14:textId="27DC20CA" w:rsidR="002E635D" w:rsidRDefault="002E635D" w:rsidP="00D307B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C006EF" w14:textId="77777777" w:rsidR="002E635D" w:rsidRDefault="002E63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Montserrat" w:hAnsi="Montserrat"/>
        <w:b/>
        <w:bCs/>
        <w:color w:val="FFFFFF" w:themeColor="background1"/>
      </w:rPr>
      <w:id w:val="313153532"/>
      <w:docPartObj>
        <w:docPartGallery w:val="Page Numbers (Bottom of Page)"/>
        <w:docPartUnique/>
      </w:docPartObj>
    </w:sdtPr>
    <w:sdtEndPr>
      <w:rPr>
        <w:rStyle w:val="Numrodepage"/>
      </w:rPr>
    </w:sdtEndPr>
    <w:sdtContent>
      <w:p w14:paraId="1D0B6A69" w14:textId="77777777" w:rsidR="002E635D" w:rsidRPr="002E635D" w:rsidRDefault="002E635D" w:rsidP="00D307B1">
        <w:pPr>
          <w:pStyle w:val="Pieddepage"/>
          <w:framePr w:wrap="none" w:vAnchor="text" w:hAnchor="margin" w:xAlign="center" w:y="1"/>
          <w:rPr>
            <w:rStyle w:val="Numrodepage"/>
            <w:rFonts w:ascii="Montserrat" w:hAnsi="Montserrat"/>
            <w:b/>
            <w:bCs/>
            <w:color w:val="FFFFFF" w:themeColor="background1"/>
          </w:rPr>
        </w:pPr>
        <w:r w:rsidRPr="002E635D">
          <w:rPr>
            <w:rStyle w:val="Numrodepage"/>
            <w:rFonts w:ascii="Montserrat" w:hAnsi="Montserrat"/>
            <w:b/>
            <w:bCs/>
            <w:color w:val="FFFFFF" w:themeColor="background1"/>
          </w:rPr>
          <w:fldChar w:fldCharType="begin"/>
        </w:r>
        <w:r w:rsidRPr="002E635D">
          <w:rPr>
            <w:rStyle w:val="Numrodepage"/>
            <w:rFonts w:ascii="Montserrat" w:hAnsi="Montserrat"/>
            <w:b/>
            <w:bCs/>
            <w:color w:val="FFFFFF" w:themeColor="background1"/>
          </w:rPr>
          <w:instrText xml:space="preserve"> PAGE </w:instrText>
        </w:r>
        <w:r w:rsidRPr="002E635D">
          <w:rPr>
            <w:rStyle w:val="Numrodepage"/>
            <w:rFonts w:ascii="Montserrat" w:hAnsi="Montserrat"/>
            <w:b/>
            <w:bCs/>
            <w:color w:val="FFFFFF" w:themeColor="background1"/>
          </w:rPr>
          <w:fldChar w:fldCharType="separate"/>
        </w:r>
        <w:r w:rsidRPr="002E635D">
          <w:rPr>
            <w:rStyle w:val="Numrodepage"/>
            <w:rFonts w:ascii="Montserrat" w:hAnsi="Montserrat"/>
            <w:b/>
            <w:bCs/>
            <w:noProof/>
            <w:color w:val="FFFFFF" w:themeColor="background1"/>
          </w:rPr>
          <w:t>2</w:t>
        </w:r>
        <w:r w:rsidRPr="002E635D">
          <w:rPr>
            <w:rStyle w:val="Numrodepage"/>
            <w:rFonts w:ascii="Montserrat" w:hAnsi="Montserrat"/>
            <w:b/>
            <w:bCs/>
            <w:color w:val="FFFFFF" w:themeColor="background1"/>
          </w:rPr>
          <w:fldChar w:fldCharType="end"/>
        </w:r>
      </w:p>
    </w:sdtContent>
  </w:sdt>
  <w:p w14:paraId="265AA967" w14:textId="1B7F9E86" w:rsidR="00DB064A" w:rsidRDefault="002E635D" w:rsidP="00DB064A">
    <w:pPr>
      <w:autoSpaceDE w:val="0"/>
      <w:autoSpaceDN w:val="0"/>
      <w:adjustRightInd w:val="0"/>
      <w:jc w:val="center"/>
      <w:rPr>
        <w:rFonts w:ascii="Montserrat" w:hAnsi="Montserrat" w:cs="AppleSystemUIFont"/>
        <w:sz w:val="18"/>
        <w:szCs w:val="16"/>
      </w:rPr>
    </w:pPr>
    <w:r>
      <w:rPr>
        <w:rFonts w:ascii="Montserrat" w:hAnsi="Montserrat"/>
        <w:noProof/>
        <w:color w:val="002654"/>
        <w:sz w:val="52"/>
        <w:szCs w:val="52"/>
      </w:rPr>
      <w:drawing>
        <wp:anchor distT="0" distB="0" distL="114300" distR="114300" simplePos="0" relativeHeight="251666432" behindDoc="1" locked="0" layoutInCell="1" allowOverlap="1" wp14:anchorId="75473925" wp14:editId="7C104A86">
          <wp:simplePos x="0" y="0"/>
          <wp:positionH relativeFrom="column">
            <wp:posOffset>-1162050</wp:posOffset>
          </wp:positionH>
          <wp:positionV relativeFrom="paragraph">
            <wp:posOffset>-116205</wp:posOffset>
          </wp:positionV>
          <wp:extent cx="1038860" cy="10223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002654"/>
        <w:sz w:val="52"/>
        <w:szCs w:val="52"/>
      </w:rPr>
      <w:drawing>
        <wp:anchor distT="0" distB="0" distL="114300" distR="114300" simplePos="0" relativeHeight="251664384" behindDoc="1" locked="0" layoutInCell="1" allowOverlap="1" wp14:anchorId="4E27BE7E" wp14:editId="344CA986">
          <wp:simplePos x="0" y="0"/>
          <wp:positionH relativeFrom="column">
            <wp:posOffset>5907405</wp:posOffset>
          </wp:positionH>
          <wp:positionV relativeFrom="paragraph">
            <wp:posOffset>-120650</wp:posOffset>
          </wp:positionV>
          <wp:extent cx="1038860" cy="10223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57215" behindDoc="1" locked="0" layoutInCell="1" allowOverlap="1" wp14:anchorId="3CEBEF90" wp14:editId="035D7B37">
              <wp:simplePos x="0" y="0"/>
              <wp:positionH relativeFrom="column">
                <wp:posOffset>-1057910</wp:posOffset>
              </wp:positionH>
              <wp:positionV relativeFrom="paragraph">
                <wp:posOffset>-234398</wp:posOffset>
              </wp:positionV>
              <wp:extent cx="8004175" cy="967105"/>
              <wp:effectExtent l="0" t="0" r="9525" b="10795"/>
              <wp:wrapNone/>
              <wp:docPr id="5" name="Rectangle 5"/>
              <wp:cNvGraphicFramePr/>
              <a:graphic xmlns:a="http://schemas.openxmlformats.org/drawingml/2006/main">
                <a:graphicData uri="http://schemas.microsoft.com/office/word/2010/wordprocessingShape">
                  <wps:wsp>
                    <wps:cNvSpPr/>
                    <wps:spPr>
                      <a:xfrm>
                        <a:off x="0" y="0"/>
                        <a:ext cx="8004175" cy="96710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06FAE" w14:textId="5A1D01AB" w:rsidR="00DB064A" w:rsidRDefault="00DB064A" w:rsidP="00DB0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BEF90" id="Rectangle 5" o:spid="_x0000_s1026" style="position:absolute;left:0;text-align:left;margin-left:-83.3pt;margin-top:-18.45pt;width:630.25pt;height:76.1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" fillcolor="#1d2b4e" strokecolor="#1f3763 [1604]" strokeweight="1pt">
              <v:textbox>
                <w:txbxContent>
                  <w:p w14:paraId="0E706FAE" w14:textId="5A1D01AB" w:rsidR="00DB064A" w:rsidRDefault="00DB064A" w:rsidP="00DB064A">
                    <w:pPr>
                      <w:jc w:val="center"/>
                    </w:pPr>
                  </w:p>
                </w:txbxContent>
              </v:textbox>
            </v:rect>
          </w:pict>
        </mc:Fallback>
      </mc:AlternateContent>
    </w:r>
  </w:p>
  <w:p w14:paraId="5C719050" w14:textId="79942C29" w:rsidR="00DB064A" w:rsidRPr="001B72FE" w:rsidRDefault="00DB064A" w:rsidP="00DB064A">
    <w:pPr>
      <w:pStyle w:val="Pieddepage"/>
      <w:jc w:val="center"/>
      <w:rPr>
        <w:rFonts w:ascii="Montserrat" w:hAnsi="Montserrat"/>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5BC" w14:textId="5FE71B1B" w:rsidR="002E635D" w:rsidRDefault="002E635D" w:rsidP="001B72FE">
    <w:pPr>
      <w:autoSpaceDE w:val="0"/>
      <w:autoSpaceDN w:val="0"/>
      <w:adjustRightInd w:val="0"/>
      <w:jc w:val="center"/>
      <w:rPr>
        <w:rFonts w:ascii="Montserrat" w:hAnsi="Montserrat" w:cs="AppleSystemUIFont"/>
        <w:color w:val="FFFFFF" w:themeColor="background1"/>
        <w:sz w:val="18"/>
        <w:szCs w:val="16"/>
      </w:rPr>
    </w:pPr>
    <w:r>
      <w:rPr>
        <w:rFonts w:ascii="Montserrat" w:hAnsi="Montserrat"/>
        <w:noProof/>
        <w:color w:val="002654"/>
        <w:sz w:val="52"/>
        <w:szCs w:val="52"/>
      </w:rPr>
      <w:drawing>
        <wp:anchor distT="0" distB="0" distL="114300" distR="114300" simplePos="0" relativeHeight="251673600" behindDoc="1" locked="0" layoutInCell="1" allowOverlap="1" wp14:anchorId="03048D94" wp14:editId="7D1C9A34">
          <wp:simplePos x="0" y="0"/>
          <wp:positionH relativeFrom="column">
            <wp:posOffset>5797550</wp:posOffset>
          </wp:positionH>
          <wp:positionV relativeFrom="paragraph">
            <wp:posOffset>374015</wp:posOffset>
          </wp:positionV>
          <wp:extent cx="1255395" cy="123634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255395" cy="123634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72576" behindDoc="1" locked="0" layoutInCell="1" allowOverlap="1" wp14:anchorId="10C27A7D" wp14:editId="4ADF8C77">
              <wp:simplePos x="0" y="0"/>
              <wp:positionH relativeFrom="column">
                <wp:posOffset>-1057910</wp:posOffset>
              </wp:positionH>
              <wp:positionV relativeFrom="paragraph">
                <wp:posOffset>250825</wp:posOffset>
              </wp:positionV>
              <wp:extent cx="8004175" cy="1169035"/>
              <wp:effectExtent l="0" t="0" r="9525" b="12065"/>
              <wp:wrapNone/>
              <wp:docPr id="16" name="Rectangle 16"/>
              <wp:cNvGraphicFramePr/>
              <a:graphic xmlns:a="http://schemas.openxmlformats.org/drawingml/2006/main">
                <a:graphicData uri="http://schemas.microsoft.com/office/word/2010/wordprocessingShape">
                  <wps:wsp>
                    <wps:cNvSpPr/>
                    <wps:spPr>
                      <a:xfrm>
                        <a:off x="0" y="0"/>
                        <a:ext cx="8004175" cy="116903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21ADAB" w14:textId="77777777" w:rsidR="001B72FE" w:rsidRDefault="001B72FE" w:rsidP="001B7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27A7D" id="Rectangle 16" o:spid="_x0000_s1027" style="position:absolute;left:0;text-align:left;margin-left:-83.3pt;margin-top:19.75pt;width:630.25pt;height:92.0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" fillcolor="#1d2b4e" strokecolor="#1f3763 [1604]" strokeweight="1pt">
              <v:textbox>
                <w:txbxContent>
                  <w:p w14:paraId="1321ADAB" w14:textId="77777777" w:rsidR="001B72FE" w:rsidRDefault="001B72FE" w:rsidP="001B72FE">
                    <w:pPr>
                      <w:jc w:val="center"/>
                    </w:pPr>
                  </w:p>
                </w:txbxContent>
              </v:textbox>
            </v:rect>
          </w:pict>
        </mc:Fallback>
      </mc:AlternateContent>
    </w:r>
    <w:r>
      <w:rPr>
        <w:rFonts w:ascii="Montserrat" w:hAnsi="Montserrat"/>
        <w:noProof/>
        <w:color w:val="002654"/>
        <w:sz w:val="52"/>
        <w:szCs w:val="52"/>
      </w:rPr>
      <w:drawing>
        <wp:anchor distT="0" distB="0" distL="114300" distR="114300" simplePos="0" relativeHeight="251674624" behindDoc="1" locked="0" layoutInCell="1" allowOverlap="1" wp14:anchorId="0AD88052" wp14:editId="3F6CC572">
          <wp:simplePos x="0" y="0"/>
          <wp:positionH relativeFrom="column">
            <wp:posOffset>-1269365</wp:posOffset>
          </wp:positionH>
          <wp:positionV relativeFrom="paragraph">
            <wp:posOffset>369570</wp:posOffset>
          </wp:positionV>
          <wp:extent cx="1256030" cy="1236980"/>
          <wp:effectExtent l="0" t="0" r="127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256030" cy="1236980"/>
                  </a:xfrm>
                  <a:prstGeom prst="rect">
                    <a:avLst/>
                  </a:prstGeom>
                </pic:spPr>
              </pic:pic>
            </a:graphicData>
          </a:graphic>
          <wp14:sizeRelH relativeFrom="page">
            <wp14:pctWidth>0</wp14:pctWidth>
          </wp14:sizeRelH>
          <wp14:sizeRelV relativeFrom="page">
            <wp14:pctHeight>0</wp14:pctHeight>
          </wp14:sizeRelV>
        </wp:anchor>
      </w:drawing>
    </w:r>
  </w:p>
  <w:p w14:paraId="4EEA3AA4" w14:textId="076E6F26" w:rsidR="001B72FE" w:rsidRPr="001B72FE" w:rsidRDefault="001B72FE" w:rsidP="002E635D">
    <w:pPr>
      <w:autoSpaceDE w:val="0"/>
      <w:autoSpaceDN w:val="0"/>
      <w:adjustRightInd w:val="0"/>
      <w:rPr>
        <w:rFonts w:ascii="Montserrat" w:hAnsi="Montserrat"/>
        <w:color w:val="FFFFFF" w:themeColor="background1"/>
        <w:sz w:val="16"/>
        <w:szCs w:val="16"/>
      </w:rPr>
    </w:pPr>
  </w:p>
  <w:p w14:paraId="317C3CC9" w14:textId="77777777" w:rsidR="002E635D" w:rsidRDefault="002E635D" w:rsidP="002E635D">
    <w:pPr>
      <w:autoSpaceDE w:val="0"/>
      <w:autoSpaceDN w:val="0"/>
      <w:adjustRightInd w:val="0"/>
      <w:jc w:val="center"/>
      <w:rPr>
        <w:rFonts w:ascii="Montserrat" w:hAnsi="Montserrat" w:cs="AppleSystemUIFont"/>
        <w:color w:val="FFFFFF" w:themeColor="background1"/>
        <w:sz w:val="18"/>
        <w:szCs w:val="16"/>
      </w:rPr>
    </w:pPr>
  </w:p>
  <w:p w14:paraId="57D1E1D6" w14:textId="77777777" w:rsidR="006720AC" w:rsidRDefault="006720AC" w:rsidP="00BD6B36">
    <w:pPr>
      <w:autoSpaceDE w:val="0"/>
      <w:autoSpaceDN w:val="0"/>
      <w:adjustRightInd w:val="0"/>
      <w:jc w:val="center"/>
      <w:rPr>
        <w:rFonts w:ascii="Montserrat" w:hAnsi="Montserrat" w:cs="AppleSystemUIFont"/>
        <w:color w:val="FFFFFF" w:themeColor="background1"/>
        <w:sz w:val="18"/>
        <w:szCs w:val="16"/>
      </w:rPr>
    </w:pPr>
  </w:p>
  <w:p w14:paraId="42D5A450" w14:textId="36939BEF" w:rsidR="00BD6B36" w:rsidRDefault="00BD6B36" w:rsidP="00BD6B36">
    <w:pPr>
      <w:autoSpaceDE w:val="0"/>
      <w:autoSpaceDN w:val="0"/>
      <w:adjustRightInd w:val="0"/>
      <w:jc w:val="center"/>
      <w:rPr>
        <w:rFonts w:ascii="Montserrat" w:hAnsi="Montserrat" w:cs="AppleSystemUIFont"/>
        <w:color w:val="FFFFFF" w:themeColor="background1"/>
        <w:sz w:val="18"/>
        <w:szCs w:val="16"/>
      </w:rPr>
    </w:pPr>
    <w:r>
      <w:rPr>
        <w:rFonts w:ascii="Montserrat" w:hAnsi="Montserrat" w:cs="AppleSystemUIFont"/>
        <w:color w:val="FFFFFF" w:themeColor="background1"/>
        <w:sz w:val="18"/>
        <w:szCs w:val="16"/>
      </w:rPr>
      <w:t>CENTRE DE FORMATION FÉDÉRATION FRANÇAISE DE SURF</w:t>
    </w:r>
  </w:p>
  <w:p w14:paraId="32AAB1C4" w14:textId="289C0411" w:rsidR="002E635D" w:rsidRPr="001B72FE" w:rsidRDefault="002E635D" w:rsidP="00BD6B36">
    <w:pPr>
      <w:autoSpaceDE w:val="0"/>
      <w:autoSpaceDN w:val="0"/>
      <w:adjustRightInd w:val="0"/>
      <w:jc w:val="center"/>
      <w:rPr>
        <w:rFonts w:ascii="Montserrat" w:hAnsi="Montserrat" w:cs="AppleSystemUIFont"/>
        <w:sz w:val="18"/>
        <w:szCs w:val="16"/>
      </w:rPr>
    </w:pPr>
    <w:r>
      <w:rPr>
        <w:rFonts w:ascii="Montserrat" w:hAnsi="Montserrat" w:cs="AppleSystemUIFont"/>
        <w:color w:val="FFFFFF" w:themeColor="background1"/>
        <w:sz w:val="18"/>
        <w:szCs w:val="16"/>
      </w:rPr>
      <w:t>1</w:t>
    </w:r>
    <w:r w:rsidRPr="001B72FE">
      <w:rPr>
        <w:rFonts w:ascii="Montserrat" w:hAnsi="Montserrat" w:cs="AppleSystemUIFont"/>
        <w:color w:val="FFFFFF" w:themeColor="background1"/>
        <w:sz w:val="18"/>
        <w:szCs w:val="16"/>
      </w:rPr>
      <w:t>23 Boulevard de la Dune - 40150 HOSSEGOR - Tél : 05 58 43 55 88 - Fax : 05 58 43 60 57</w:t>
    </w:r>
  </w:p>
  <w:p w14:paraId="59726A94" w14:textId="77777777" w:rsidR="002E635D" w:rsidRPr="001B72FE" w:rsidRDefault="002E635D" w:rsidP="002E635D">
    <w:pPr>
      <w:autoSpaceDE w:val="0"/>
      <w:autoSpaceDN w:val="0"/>
      <w:adjustRightInd w:val="0"/>
      <w:jc w:val="center"/>
      <w:rPr>
        <w:rFonts w:ascii="Montserrat" w:hAnsi="Montserrat" w:cs="AppleSystemUIFont"/>
        <w:color w:val="FFFFFF" w:themeColor="background1"/>
        <w:sz w:val="18"/>
        <w:szCs w:val="16"/>
      </w:rPr>
    </w:pPr>
    <w:r w:rsidRPr="001B72FE">
      <w:rPr>
        <w:rFonts w:ascii="Montserrat" w:hAnsi="Montserrat" w:cs="AppleSystemUIFont"/>
        <w:color w:val="FFFFFF" w:themeColor="background1"/>
        <w:sz w:val="18"/>
        <w:szCs w:val="16"/>
      </w:rPr>
      <w:t>www.surfingfrance.com - contact@surfingfrance.com</w:t>
    </w:r>
  </w:p>
  <w:p w14:paraId="156FA512" w14:textId="77777777" w:rsidR="002E635D" w:rsidRPr="001B72FE" w:rsidRDefault="002E635D" w:rsidP="002E635D">
    <w:pPr>
      <w:pStyle w:val="Pieddepage"/>
      <w:jc w:val="center"/>
      <w:rPr>
        <w:rFonts w:ascii="Montserrat" w:hAnsi="Montserrat"/>
        <w:color w:val="FFFFFF" w:themeColor="background1"/>
        <w:sz w:val="16"/>
        <w:szCs w:val="16"/>
      </w:rPr>
    </w:pPr>
    <w:r w:rsidRPr="001B72FE">
      <w:rPr>
        <w:rFonts w:ascii="Montserrat" w:hAnsi="Montserrat" w:cs="AppleSystemUIFont"/>
        <w:color w:val="FFFFFF" w:themeColor="background1"/>
        <w:sz w:val="18"/>
        <w:szCs w:val="16"/>
      </w:rPr>
      <w:t>N SIRET : 305 462 616 00056 - CODE APE : 8551Z</w:t>
    </w:r>
  </w:p>
  <w:p w14:paraId="66D0B242" w14:textId="77777777" w:rsidR="001B72FE" w:rsidRDefault="001B72FE" w:rsidP="002E63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69E5" w14:textId="77777777" w:rsidR="00215F28" w:rsidRDefault="00215F28" w:rsidP="00DB064A">
      <w:r>
        <w:separator/>
      </w:r>
    </w:p>
  </w:footnote>
  <w:footnote w:type="continuationSeparator" w:id="0">
    <w:p w14:paraId="54D46037" w14:textId="77777777" w:rsidR="00215F28" w:rsidRDefault="00215F28" w:rsidP="00DB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C8DE" w14:textId="77777777" w:rsidR="00BD6B36" w:rsidRDefault="00BD6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2CBB" w14:textId="111B86B1" w:rsidR="001B72FE" w:rsidRDefault="002E635D">
    <w:pPr>
      <w:pStyle w:val="En-tte"/>
    </w:pPr>
    <w:r>
      <w:rPr>
        <w:noProof/>
      </w:rPr>
      <w:drawing>
        <wp:anchor distT="0" distB="0" distL="114300" distR="114300" simplePos="0" relativeHeight="251675648" behindDoc="1" locked="0" layoutInCell="1" allowOverlap="1" wp14:anchorId="0051EFA5" wp14:editId="3B916D2E">
          <wp:simplePos x="0" y="0"/>
          <wp:positionH relativeFrom="margin">
            <wp:align>center</wp:align>
          </wp:positionH>
          <wp:positionV relativeFrom="paragraph">
            <wp:posOffset>-447288</wp:posOffset>
          </wp:positionV>
          <wp:extent cx="636104" cy="936094"/>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a:extLst>
                      <a:ext uri="{28A0092B-C50C-407E-A947-70E740481C1C}">
                        <a14:useLocalDpi xmlns:a14="http://schemas.microsoft.com/office/drawing/2010/main" val="0"/>
                      </a:ext>
                    </a:extLst>
                  </a:blip>
                  <a:stretch>
                    <a:fillRect/>
                  </a:stretch>
                </pic:blipFill>
                <pic:spPr>
                  <a:xfrm>
                    <a:off x="0" y="0"/>
                    <a:ext cx="636104" cy="936094"/>
                  </a:xfrm>
                  <a:prstGeom prst="rect">
                    <a:avLst/>
                  </a:prstGeom>
                </pic:spPr>
              </pic:pic>
            </a:graphicData>
          </a:graphic>
          <wp14:sizeRelH relativeFrom="page">
            <wp14:pctWidth>0</wp14:pctWidth>
          </wp14:sizeRelH>
          <wp14:sizeRelV relativeFrom="page">
            <wp14:pctHeight>0</wp14:pctHeight>
          </wp14:sizeRelV>
        </wp:anchor>
      </w:drawing>
    </w:r>
  </w:p>
  <w:p w14:paraId="5C4460D4" w14:textId="281A3978" w:rsidR="00DB064A" w:rsidRDefault="00DB06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74F" w14:textId="36E1995B" w:rsidR="001B72FE" w:rsidRDefault="001B72FE">
    <w:pPr>
      <w:pStyle w:val="En-tte"/>
    </w:pPr>
    <w:r w:rsidRPr="001B72FE">
      <w:rPr>
        <w:noProof/>
      </w:rPr>
      <w:drawing>
        <wp:anchor distT="0" distB="0" distL="114300" distR="114300" simplePos="0" relativeHeight="251670528" behindDoc="1" locked="0" layoutInCell="1" allowOverlap="1" wp14:anchorId="74C7D57B" wp14:editId="6DDAE51D">
          <wp:simplePos x="0" y="0"/>
          <wp:positionH relativeFrom="margin">
            <wp:posOffset>-1743075</wp:posOffset>
          </wp:positionH>
          <wp:positionV relativeFrom="margin">
            <wp:posOffset>-1151255</wp:posOffset>
          </wp:positionV>
          <wp:extent cx="2540000" cy="22656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2700000" flipH="1">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9504" behindDoc="1" locked="0" layoutInCell="1" allowOverlap="1" wp14:anchorId="659B0FE6" wp14:editId="61D97142">
          <wp:simplePos x="0" y="0"/>
          <wp:positionH relativeFrom="margin">
            <wp:posOffset>4996815</wp:posOffset>
          </wp:positionH>
          <wp:positionV relativeFrom="margin">
            <wp:posOffset>-1064895</wp:posOffset>
          </wp:positionV>
          <wp:extent cx="2540000" cy="2265680"/>
          <wp:effectExtent l="0" t="6350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18900000">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8480" behindDoc="1" locked="0" layoutInCell="1" allowOverlap="1" wp14:anchorId="1B46C9DC" wp14:editId="01947835">
          <wp:simplePos x="0" y="0"/>
          <wp:positionH relativeFrom="margin">
            <wp:align>center</wp:align>
          </wp:positionH>
          <wp:positionV relativeFrom="margin">
            <wp:posOffset>-728033</wp:posOffset>
          </wp:positionV>
          <wp:extent cx="1431235" cy="143123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31235" cy="1431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27B"/>
    <w:multiLevelType w:val="multilevel"/>
    <w:tmpl w:val="F064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348AB"/>
    <w:multiLevelType w:val="multilevel"/>
    <w:tmpl w:val="08FAD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D42421"/>
    <w:multiLevelType w:val="multilevel"/>
    <w:tmpl w:val="834A4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95C66"/>
    <w:multiLevelType w:val="multilevel"/>
    <w:tmpl w:val="13D0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66C88"/>
    <w:multiLevelType w:val="multilevel"/>
    <w:tmpl w:val="C5305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43B29"/>
    <w:multiLevelType w:val="hybridMultilevel"/>
    <w:tmpl w:val="7696B2DA"/>
    <w:lvl w:ilvl="0" w:tplc="F3024A74">
      <w:start w:val="1"/>
      <w:numFmt w:val="decimal"/>
      <w:pStyle w:val="TITREPARTIEFFSURF"/>
      <w:lvlText w:val="%1."/>
      <w:lvlJc w:val="left"/>
      <w:pPr>
        <w:ind w:left="720" w:hanging="360"/>
      </w:pPr>
      <w:rPr>
        <w:rFonts w:ascii="Montserrat" w:eastAsiaTheme="minorHAnsi" w:hAnsi="Montserrat" w:cstheme="minorBidi"/>
      </w:rPr>
    </w:lvl>
    <w:lvl w:ilvl="1" w:tplc="DEFC0908">
      <w:start w:val="1"/>
      <w:numFmt w:val="lowerLetter"/>
      <w:pStyle w:val="SOUS-TITREPARTIEFFSURF"/>
      <w:lvlText w:val="%2."/>
      <w:lvlJc w:val="left"/>
      <w:pPr>
        <w:ind w:left="1440" w:hanging="360"/>
      </w:pPr>
    </w:lvl>
    <w:lvl w:ilvl="2" w:tplc="EC448962">
      <w:start w:val="1"/>
      <w:numFmt w:val="lowerRoman"/>
      <w:pStyle w:val="PETITSOUS-TITREPARTIE"/>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4A"/>
    <w:rsid w:val="001B72FE"/>
    <w:rsid w:val="00215F28"/>
    <w:rsid w:val="002E635D"/>
    <w:rsid w:val="00413094"/>
    <w:rsid w:val="00547FB5"/>
    <w:rsid w:val="006720AC"/>
    <w:rsid w:val="007067C7"/>
    <w:rsid w:val="008457AE"/>
    <w:rsid w:val="00A833C6"/>
    <w:rsid w:val="00BD6B36"/>
    <w:rsid w:val="00C84F44"/>
    <w:rsid w:val="00D21D2A"/>
    <w:rsid w:val="00D75803"/>
    <w:rsid w:val="00D81280"/>
    <w:rsid w:val="00DB064A"/>
    <w:rsid w:val="00E36D4C"/>
    <w:rsid w:val="00F147E4"/>
    <w:rsid w:val="00F17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2D9E"/>
  <w15:chartTrackingRefBased/>
  <w15:docId w15:val="{84B40372-E5BA-C543-8B41-61753D01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FE"/>
  </w:style>
  <w:style w:type="paragraph" w:styleId="Titre1">
    <w:name w:val="heading 1"/>
    <w:basedOn w:val="Normal"/>
    <w:next w:val="Normal"/>
    <w:link w:val="Titre1Car"/>
    <w:uiPriority w:val="9"/>
    <w:qFormat/>
    <w:rsid w:val="00C84F44"/>
    <w:pPr>
      <w:keepNext/>
      <w:keepLines/>
      <w:spacing w:before="400" w:after="120" w:line="276" w:lineRule="auto"/>
      <w:outlineLvl w:val="0"/>
    </w:pPr>
    <w:rPr>
      <w:rFonts w:ascii="Arial" w:eastAsia="Arial" w:hAnsi="Arial" w:cs="Arial"/>
      <w:sz w:val="40"/>
      <w:szCs w:val="40"/>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64A"/>
    <w:pPr>
      <w:tabs>
        <w:tab w:val="center" w:pos="4536"/>
        <w:tab w:val="right" w:pos="9072"/>
      </w:tabs>
    </w:pPr>
  </w:style>
  <w:style w:type="character" w:customStyle="1" w:styleId="En-tteCar">
    <w:name w:val="En-tête Car"/>
    <w:basedOn w:val="Policepardfaut"/>
    <w:link w:val="En-tte"/>
    <w:uiPriority w:val="99"/>
    <w:rsid w:val="00DB064A"/>
  </w:style>
  <w:style w:type="paragraph" w:styleId="Pieddepage">
    <w:name w:val="footer"/>
    <w:basedOn w:val="Normal"/>
    <w:link w:val="PieddepageCar"/>
    <w:uiPriority w:val="99"/>
    <w:unhideWhenUsed/>
    <w:rsid w:val="00DB064A"/>
    <w:pPr>
      <w:tabs>
        <w:tab w:val="center" w:pos="4536"/>
        <w:tab w:val="right" w:pos="9072"/>
      </w:tabs>
    </w:pPr>
  </w:style>
  <w:style w:type="character" w:customStyle="1" w:styleId="PieddepageCar">
    <w:name w:val="Pied de page Car"/>
    <w:basedOn w:val="Policepardfaut"/>
    <w:link w:val="Pieddepage"/>
    <w:uiPriority w:val="99"/>
    <w:rsid w:val="00DB064A"/>
  </w:style>
  <w:style w:type="paragraph" w:styleId="Paragraphedeliste">
    <w:name w:val="List Paragraph"/>
    <w:basedOn w:val="Normal"/>
    <w:uiPriority w:val="34"/>
    <w:qFormat/>
    <w:rsid w:val="001B72FE"/>
    <w:pPr>
      <w:ind w:left="720"/>
      <w:contextualSpacing/>
    </w:pPr>
  </w:style>
  <w:style w:type="paragraph" w:customStyle="1" w:styleId="TITREPARTIEFFSURF">
    <w:name w:val="TITRE PARTIE FFSURF"/>
    <w:basedOn w:val="Paragraphedeliste"/>
    <w:qFormat/>
    <w:rsid w:val="001B72FE"/>
    <w:pPr>
      <w:numPr>
        <w:numId w:val="1"/>
      </w:numPr>
      <w:spacing w:line="360" w:lineRule="auto"/>
    </w:pPr>
    <w:rPr>
      <w:rFonts w:ascii="Montserrat" w:hAnsi="Montserrat" w:cs="Times New Roman (Corps CS)"/>
      <w:b/>
      <w:bCs/>
      <w:color w:val="002654"/>
      <w:sz w:val="36"/>
      <w:szCs w:val="36"/>
    </w:rPr>
  </w:style>
  <w:style w:type="paragraph" w:customStyle="1" w:styleId="SOUS-TITREPARTIEFFSURF">
    <w:name w:val="SOUS-TITRE PARTIE FFSURF"/>
    <w:basedOn w:val="Paragraphedeliste"/>
    <w:qFormat/>
    <w:rsid w:val="001B72FE"/>
    <w:pPr>
      <w:numPr>
        <w:ilvl w:val="1"/>
        <w:numId w:val="1"/>
      </w:numPr>
      <w:spacing w:line="360" w:lineRule="auto"/>
    </w:pPr>
    <w:rPr>
      <w:rFonts w:ascii="Montserrat Medium" w:hAnsi="Montserrat Medium"/>
      <w:b/>
      <w:bCs/>
      <w:color w:val="CE1126"/>
      <w:sz w:val="28"/>
      <w:szCs w:val="28"/>
    </w:rPr>
  </w:style>
  <w:style w:type="paragraph" w:customStyle="1" w:styleId="PETITSOUS-TITREPARTIE">
    <w:name w:val="PETIT SOUS-TITRE PARTIE"/>
    <w:basedOn w:val="Paragraphedeliste"/>
    <w:qFormat/>
    <w:rsid w:val="001B72FE"/>
    <w:pPr>
      <w:numPr>
        <w:ilvl w:val="2"/>
        <w:numId w:val="1"/>
      </w:numPr>
      <w:spacing w:line="360" w:lineRule="auto"/>
    </w:pPr>
    <w:rPr>
      <w:rFonts w:ascii="Montserrat" w:hAnsi="Montserrat"/>
      <w:color w:val="CE1126"/>
    </w:rPr>
  </w:style>
  <w:style w:type="paragraph" w:customStyle="1" w:styleId="CORPSDETEXTEFFSURF">
    <w:name w:val="CORPS DE TEXTE FFSURF"/>
    <w:basedOn w:val="Normal"/>
    <w:qFormat/>
    <w:rsid w:val="001B72FE"/>
    <w:pPr>
      <w:spacing w:line="360" w:lineRule="auto"/>
      <w:jc w:val="both"/>
    </w:pPr>
    <w:rPr>
      <w:rFonts w:ascii="Montserrat" w:hAnsi="Montserrat"/>
      <w:noProof/>
      <w:color w:val="000000" w:themeColor="text1"/>
      <w:sz w:val="22"/>
      <w:szCs w:val="22"/>
    </w:rPr>
  </w:style>
  <w:style w:type="character" w:styleId="Numrodepage">
    <w:name w:val="page number"/>
    <w:basedOn w:val="Policepardfaut"/>
    <w:uiPriority w:val="99"/>
    <w:semiHidden/>
    <w:unhideWhenUsed/>
    <w:rsid w:val="002E635D"/>
  </w:style>
  <w:style w:type="character" w:customStyle="1" w:styleId="Titre1Car">
    <w:name w:val="Titre 1 Car"/>
    <w:basedOn w:val="Policepardfaut"/>
    <w:link w:val="Titre1"/>
    <w:uiPriority w:val="9"/>
    <w:rsid w:val="00C84F44"/>
    <w:rPr>
      <w:rFonts w:ascii="Arial" w:eastAsia="Arial" w:hAnsi="Arial" w:cs="Arial"/>
      <w:sz w:val="40"/>
      <w:szCs w:val="40"/>
      <w:lang w:val="fr" w:eastAsia="fr-FR"/>
    </w:rPr>
  </w:style>
  <w:style w:type="paragraph" w:styleId="Titre">
    <w:name w:val="Title"/>
    <w:basedOn w:val="Normal"/>
    <w:next w:val="Normal"/>
    <w:link w:val="TitreCar"/>
    <w:uiPriority w:val="10"/>
    <w:qFormat/>
    <w:rsid w:val="00C84F44"/>
    <w:pPr>
      <w:keepNext/>
      <w:keepLines/>
      <w:spacing w:after="60" w:line="276" w:lineRule="auto"/>
    </w:pPr>
    <w:rPr>
      <w:rFonts w:ascii="Arial" w:eastAsia="Arial" w:hAnsi="Arial" w:cs="Arial"/>
      <w:sz w:val="52"/>
      <w:szCs w:val="52"/>
      <w:lang w:val="fr" w:eastAsia="fr-FR"/>
    </w:rPr>
  </w:style>
  <w:style w:type="character" w:customStyle="1" w:styleId="TitreCar">
    <w:name w:val="Titre Car"/>
    <w:basedOn w:val="Policepardfaut"/>
    <w:link w:val="Titre"/>
    <w:uiPriority w:val="10"/>
    <w:rsid w:val="00C84F44"/>
    <w:rPr>
      <w:rFonts w:ascii="Arial" w:eastAsia="Arial" w:hAnsi="Arial" w:cs="Arial"/>
      <w:sz w:val="52"/>
      <w:szCs w:val="52"/>
      <w:lang w:val="fr" w:eastAsia="fr-FR"/>
    </w:rPr>
  </w:style>
  <w:style w:type="paragraph" w:styleId="Sous-titre">
    <w:name w:val="Subtitle"/>
    <w:basedOn w:val="Normal"/>
    <w:next w:val="Normal"/>
    <w:link w:val="Sous-titreCar"/>
    <w:uiPriority w:val="11"/>
    <w:qFormat/>
    <w:rsid w:val="00C84F44"/>
    <w:pPr>
      <w:keepNext/>
      <w:keepLines/>
      <w:spacing w:after="320" w:line="276" w:lineRule="auto"/>
    </w:pPr>
    <w:rPr>
      <w:rFonts w:ascii="Arial" w:eastAsia="Arial" w:hAnsi="Arial" w:cs="Arial"/>
      <w:color w:val="666666"/>
      <w:sz w:val="30"/>
      <w:szCs w:val="30"/>
      <w:lang w:val="fr" w:eastAsia="fr-FR"/>
    </w:rPr>
  </w:style>
  <w:style w:type="character" w:customStyle="1" w:styleId="Sous-titreCar">
    <w:name w:val="Sous-titre Car"/>
    <w:basedOn w:val="Policepardfaut"/>
    <w:link w:val="Sous-titre"/>
    <w:uiPriority w:val="11"/>
    <w:rsid w:val="00C84F44"/>
    <w:rPr>
      <w:rFonts w:ascii="Arial" w:eastAsia="Arial" w:hAnsi="Arial" w:cs="Arial"/>
      <w:color w:val="666666"/>
      <w:sz w:val="30"/>
      <w:szCs w:val="30"/>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HAQA3MPRcA4cYZ-msT9YT26W8ItSI8_KKjNzebv-VwA/e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928</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zadouroff</dc:creator>
  <cp:keywords/>
  <dc:description/>
  <cp:lastModifiedBy>tiphaine Arnaud</cp:lastModifiedBy>
  <cp:revision>3</cp:revision>
  <cp:lastPrinted>2022-01-11T09:56:00Z</cp:lastPrinted>
  <dcterms:created xsi:type="dcterms:W3CDTF">2022-02-04T15:51:00Z</dcterms:created>
  <dcterms:modified xsi:type="dcterms:W3CDTF">2022-02-08T10:36:00Z</dcterms:modified>
</cp:coreProperties>
</file>