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D69B" w14:textId="77777777" w:rsidR="004B2801" w:rsidRDefault="004B2801">
      <w:pPr>
        <w:rPr>
          <w:rFonts w:ascii="Calibri" w:hAnsi="Calibri"/>
          <w:b/>
          <w:color w:val="0F243E" w:themeColor="text2" w:themeShade="80"/>
          <w:sz w:val="36"/>
          <w:szCs w:val="36"/>
        </w:rPr>
      </w:pPr>
      <w:r w:rsidRPr="00AD3F7B">
        <w:rPr>
          <w:b/>
          <w:noProof/>
          <w:color w:val="0F243E" w:themeColor="tex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C14D5" wp14:editId="4E97F61C">
                <wp:simplePos x="0" y="0"/>
                <wp:positionH relativeFrom="column">
                  <wp:posOffset>3543300</wp:posOffset>
                </wp:positionH>
                <wp:positionV relativeFrom="paragraph">
                  <wp:posOffset>-582295</wp:posOffset>
                </wp:positionV>
                <wp:extent cx="3124835" cy="1725295"/>
                <wp:effectExtent l="0" t="0" r="24765" b="27305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1F7D" w14:textId="77777777" w:rsidR="00564F07" w:rsidRPr="004B2801" w:rsidRDefault="00564F07" w:rsidP="004B28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</w:pPr>
                            <w:r w:rsidRPr="004B2801">
                              <w:rPr>
                                <w:rFonts w:ascii="Calibri" w:hAnsi="Calibri"/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 xml:space="preserve">Fiche d’inscription </w:t>
                            </w:r>
                            <w:r w:rsidRPr="004B2801">
                              <w:rPr>
                                <w:rFonts w:ascii="Calibri" w:hAnsi="Calibri"/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br/>
                              <w:t>Brevet Fédéral de Spécialisation Handi Surf</w:t>
                            </w:r>
                          </w:p>
                          <w:p w14:paraId="6D0EF133" w14:textId="77777777" w:rsidR="00564F07" w:rsidRPr="004B2801" w:rsidRDefault="00564F07" w:rsidP="004B28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</w:pPr>
                            <w:r w:rsidRPr="004B2801">
                              <w:rPr>
                                <w:rFonts w:ascii="Calibri" w:hAnsi="Calibri"/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 xml:space="preserve">Session : </w:t>
                            </w:r>
                          </w:p>
                          <w:p w14:paraId="714815DB" w14:textId="0A5D636E" w:rsidR="00564F07" w:rsidRPr="004B2801" w:rsidRDefault="00564F07" w:rsidP="004B280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B2801">
                              <w:rPr>
                                <w:rFonts w:ascii="Calibri" w:hAnsi="Calibri"/>
                                <w:b/>
                              </w:rPr>
                              <w:t xml:space="preserve">                     Du </w:t>
                            </w:r>
                            <w:r w:rsidR="00BB5807">
                              <w:rPr>
                                <w:rFonts w:ascii="Calibri" w:hAnsi="Calibri"/>
                                <w:b/>
                              </w:rPr>
                              <w:t>13/09</w:t>
                            </w:r>
                            <w:r w:rsidRPr="004B280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B2801">
                              <w:rPr>
                                <w:rFonts w:ascii="Calibri" w:hAnsi="Calibri"/>
                                <w:b/>
                              </w:rPr>
                              <w:t>au</w:t>
                            </w:r>
                            <w:r w:rsidR="003D55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BB5807">
                              <w:rPr>
                                <w:rFonts w:ascii="Calibri" w:hAnsi="Calibri"/>
                                <w:b/>
                              </w:rPr>
                              <w:t>22/09</w:t>
                            </w:r>
                            <w:r w:rsidR="003D5500">
                              <w:rPr>
                                <w:rFonts w:ascii="Calibri" w:hAnsi="Calibri"/>
                                <w:b/>
                              </w:rPr>
                              <w:t>/</w:t>
                            </w:r>
                            <w:r w:rsidRPr="004B2801">
                              <w:rPr>
                                <w:rFonts w:ascii="Calibri" w:hAnsi="Calibri"/>
                                <w:b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C14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pt;margin-top:-45.85pt;width:246.0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">
                <v:textbox>
                  <w:txbxContent>
                    <w:p w14:paraId="59D21F7D" w14:textId="77777777" w:rsidR="00564F07" w:rsidRPr="004B2801" w:rsidRDefault="00564F07" w:rsidP="004B2801">
                      <w:pPr>
                        <w:jc w:val="center"/>
                        <w:rPr>
                          <w:rFonts w:ascii="Calibri" w:hAnsi="Calibri"/>
                          <w:b/>
                          <w:color w:val="0F243E" w:themeColor="text2" w:themeShade="80"/>
                          <w:sz w:val="44"/>
                          <w:szCs w:val="44"/>
                        </w:rPr>
                      </w:pPr>
                      <w:r w:rsidRPr="004B2801">
                        <w:rPr>
                          <w:rFonts w:ascii="Calibri" w:hAnsi="Calibri"/>
                          <w:b/>
                          <w:color w:val="0F243E" w:themeColor="text2" w:themeShade="80"/>
                          <w:sz w:val="44"/>
                          <w:szCs w:val="44"/>
                        </w:rPr>
                        <w:t xml:space="preserve">Fiche d’inscription </w:t>
                      </w:r>
                      <w:r w:rsidRPr="004B2801">
                        <w:rPr>
                          <w:rFonts w:ascii="Calibri" w:hAnsi="Calibri"/>
                          <w:b/>
                          <w:color w:val="0F243E" w:themeColor="text2" w:themeShade="80"/>
                          <w:sz w:val="44"/>
                          <w:szCs w:val="44"/>
                        </w:rPr>
                        <w:br/>
                        <w:t>Brevet Fédéral de Spécialisation Handi Surf</w:t>
                      </w:r>
                    </w:p>
                    <w:p w14:paraId="6D0EF133" w14:textId="77777777" w:rsidR="00564F07" w:rsidRPr="004B2801" w:rsidRDefault="00564F07" w:rsidP="004B2801">
                      <w:pPr>
                        <w:jc w:val="center"/>
                        <w:rPr>
                          <w:rFonts w:ascii="Calibri" w:hAnsi="Calibri"/>
                          <w:b/>
                          <w:color w:val="0F243E" w:themeColor="text2" w:themeShade="80"/>
                          <w:sz w:val="44"/>
                          <w:szCs w:val="44"/>
                        </w:rPr>
                      </w:pPr>
                      <w:r w:rsidRPr="004B2801">
                        <w:rPr>
                          <w:rFonts w:ascii="Calibri" w:hAnsi="Calibri"/>
                          <w:b/>
                          <w:color w:val="0F243E" w:themeColor="text2" w:themeShade="80"/>
                          <w:sz w:val="44"/>
                          <w:szCs w:val="44"/>
                        </w:rPr>
                        <w:t xml:space="preserve">Session : </w:t>
                      </w:r>
                    </w:p>
                    <w:p w14:paraId="714815DB" w14:textId="0A5D636E" w:rsidR="00564F07" w:rsidRPr="004B2801" w:rsidRDefault="00564F07" w:rsidP="004B2801">
                      <w:pPr>
                        <w:rPr>
                          <w:rFonts w:ascii="Calibri" w:hAnsi="Calibri"/>
                          <w:b/>
                        </w:rPr>
                      </w:pPr>
                      <w:r w:rsidRPr="004B2801">
                        <w:rPr>
                          <w:rFonts w:ascii="Calibri" w:hAnsi="Calibri"/>
                          <w:b/>
                        </w:rPr>
                        <w:t xml:space="preserve">                     Du </w:t>
                      </w:r>
                      <w:r w:rsidR="00BB5807">
                        <w:rPr>
                          <w:rFonts w:ascii="Calibri" w:hAnsi="Calibri"/>
                          <w:b/>
                        </w:rPr>
                        <w:t>13/09</w:t>
                      </w:r>
                      <w:r w:rsidRPr="004B280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4B2801">
                        <w:rPr>
                          <w:rFonts w:ascii="Calibri" w:hAnsi="Calibri"/>
                          <w:b/>
                        </w:rPr>
                        <w:t>au</w:t>
                      </w:r>
                      <w:r w:rsidR="003D55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BB5807">
                        <w:rPr>
                          <w:rFonts w:ascii="Calibri" w:hAnsi="Calibri"/>
                          <w:b/>
                        </w:rPr>
                        <w:t>22/09</w:t>
                      </w:r>
                      <w:r w:rsidR="003D5500">
                        <w:rPr>
                          <w:rFonts w:ascii="Calibri" w:hAnsi="Calibri"/>
                          <w:b/>
                        </w:rPr>
                        <w:t>/</w:t>
                      </w:r>
                      <w:r w:rsidRPr="004B2801">
                        <w:rPr>
                          <w:rFonts w:ascii="Calibri" w:hAnsi="Calibri"/>
                          <w:b/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DDDFD" w14:textId="77777777" w:rsidR="004B2801" w:rsidRDefault="004B2801">
      <w:pPr>
        <w:rPr>
          <w:rFonts w:ascii="Calibri" w:hAnsi="Calibri"/>
          <w:b/>
          <w:color w:val="0F243E" w:themeColor="text2" w:themeShade="80"/>
          <w:sz w:val="36"/>
          <w:szCs w:val="36"/>
        </w:rPr>
      </w:pPr>
    </w:p>
    <w:p w14:paraId="1349F90C" w14:textId="77777777" w:rsidR="004B2801" w:rsidRDefault="004B2801">
      <w:pPr>
        <w:rPr>
          <w:rFonts w:ascii="Calibri" w:hAnsi="Calibri"/>
          <w:b/>
          <w:color w:val="BF001F"/>
          <w:sz w:val="36"/>
          <w:szCs w:val="36"/>
        </w:rPr>
      </w:pPr>
      <w:r w:rsidRPr="004B2801">
        <w:rPr>
          <w:rFonts w:ascii="Calibri" w:hAnsi="Calibri"/>
          <w:b/>
          <w:color w:val="BF001F"/>
          <w:sz w:val="36"/>
          <w:szCs w:val="36"/>
        </w:rPr>
        <w:t xml:space="preserve">À renvoyer à la FFS </w:t>
      </w:r>
    </w:p>
    <w:p w14:paraId="17E3F570" w14:textId="52261B82" w:rsidR="005C2D69" w:rsidRPr="004B2801" w:rsidRDefault="004B2801">
      <w:pPr>
        <w:rPr>
          <w:rFonts w:ascii="Calibri" w:hAnsi="Calibri"/>
          <w:b/>
          <w:color w:val="BF001F"/>
          <w:sz w:val="36"/>
          <w:szCs w:val="36"/>
        </w:rPr>
      </w:pPr>
      <w:proofErr w:type="gramStart"/>
      <w:r w:rsidRPr="004B2801">
        <w:rPr>
          <w:rFonts w:ascii="Calibri" w:hAnsi="Calibri"/>
          <w:b/>
          <w:color w:val="BF001F"/>
          <w:sz w:val="36"/>
          <w:szCs w:val="36"/>
        </w:rPr>
        <w:t>avant</w:t>
      </w:r>
      <w:proofErr w:type="gramEnd"/>
      <w:r w:rsidRPr="004B2801">
        <w:rPr>
          <w:rFonts w:ascii="Calibri" w:hAnsi="Calibri"/>
          <w:b/>
          <w:color w:val="BF001F"/>
          <w:sz w:val="36"/>
          <w:szCs w:val="36"/>
        </w:rPr>
        <w:t xml:space="preserve"> le </w:t>
      </w:r>
      <w:r w:rsidR="00BB5807">
        <w:rPr>
          <w:rFonts w:ascii="Calibri" w:hAnsi="Calibri"/>
          <w:b/>
          <w:color w:val="BF001F"/>
          <w:sz w:val="36"/>
          <w:szCs w:val="36"/>
        </w:rPr>
        <w:t>31/07/</w:t>
      </w:r>
      <w:r w:rsidRPr="004B2801">
        <w:rPr>
          <w:rFonts w:ascii="Calibri" w:hAnsi="Calibri"/>
          <w:b/>
          <w:color w:val="BF001F"/>
          <w:sz w:val="36"/>
          <w:szCs w:val="36"/>
        </w:rPr>
        <w:t>2018</w:t>
      </w:r>
    </w:p>
    <w:p w14:paraId="1F4B8662" w14:textId="77777777" w:rsidR="004B2801" w:rsidRDefault="004B2801" w:rsidP="004B2801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/>
        </w:rPr>
      </w:pPr>
    </w:p>
    <w:p w14:paraId="2F6F1606" w14:textId="77777777" w:rsidR="004B2801" w:rsidRPr="004B2801" w:rsidRDefault="004B2801" w:rsidP="004B2801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 Roman"/>
          <w:color w:val="000000"/>
          <w:sz w:val="20"/>
        </w:rPr>
      </w:pPr>
    </w:p>
    <w:p w14:paraId="53ACB567" w14:textId="77777777" w:rsidR="004B2801" w:rsidRPr="004B2801" w:rsidRDefault="004B2801" w:rsidP="004B2801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B2801">
        <w:rPr>
          <w:rFonts w:ascii="Calibri" w:hAnsi="Calibri"/>
          <w:b/>
        </w:rPr>
        <w:t>NOM :</w:t>
      </w:r>
      <w:r w:rsidRPr="004B2801">
        <w:rPr>
          <w:rFonts w:ascii="Calibri" w:hAnsi="Calibri"/>
          <w:color w:val="BFBFBF" w:themeColor="background1" w:themeShade="BF"/>
        </w:rPr>
        <w:t xml:space="preserve">  …………………………………………</w:t>
      </w:r>
      <w:proofErr w:type="gramStart"/>
      <w:r w:rsidRPr="004B2801">
        <w:rPr>
          <w:rFonts w:ascii="Calibri" w:hAnsi="Calibri"/>
          <w:color w:val="BFBFBF" w:themeColor="background1" w:themeShade="BF"/>
        </w:rPr>
        <w:t>…….</w:t>
      </w:r>
      <w:proofErr w:type="gramEnd"/>
      <w:r w:rsidRPr="004B2801">
        <w:rPr>
          <w:rFonts w:ascii="Calibri" w:hAnsi="Calibri"/>
          <w:color w:val="BFBFBF" w:themeColor="background1" w:themeShade="BF"/>
        </w:rPr>
        <w:t>…………..</w:t>
      </w:r>
      <w:r w:rsidRPr="004B2801">
        <w:rPr>
          <w:rFonts w:ascii="Calibri" w:hAnsi="Calibri"/>
        </w:rPr>
        <w:t xml:space="preserve">   </w:t>
      </w:r>
      <w:r w:rsidRPr="004B2801">
        <w:rPr>
          <w:rFonts w:ascii="Calibri" w:hAnsi="Calibri"/>
        </w:rPr>
        <w:tab/>
      </w:r>
      <w:r w:rsidRPr="004B2801">
        <w:rPr>
          <w:rFonts w:ascii="Calibri" w:hAnsi="Calibri"/>
          <w:b/>
        </w:rPr>
        <w:t>Prénom :</w:t>
      </w:r>
      <w:r w:rsidRPr="004B2801">
        <w:rPr>
          <w:rFonts w:ascii="Calibri" w:hAnsi="Calibri"/>
        </w:rPr>
        <w:t> </w:t>
      </w:r>
      <w:r w:rsidRPr="004B2801">
        <w:rPr>
          <w:rFonts w:ascii="Calibri" w:hAnsi="Calibri"/>
          <w:color w:val="BFBFBF" w:themeColor="background1" w:themeShade="BF"/>
        </w:rPr>
        <w:t>………………………</w:t>
      </w:r>
      <w:r>
        <w:rPr>
          <w:rFonts w:ascii="Calibri" w:hAnsi="Calibri"/>
          <w:color w:val="BFBFBF" w:themeColor="background1" w:themeShade="BF"/>
        </w:rPr>
        <w:t>.</w:t>
      </w:r>
      <w:r w:rsidRPr="004B2801">
        <w:rPr>
          <w:rFonts w:ascii="Calibri" w:hAnsi="Calibri"/>
          <w:color w:val="BFBFBF" w:themeColor="background1" w:themeShade="BF"/>
        </w:rPr>
        <w:t>………………</w:t>
      </w:r>
      <w:r w:rsidRPr="004B2801">
        <w:rPr>
          <w:rFonts w:ascii="Calibri" w:hAnsi="Calibri"/>
          <w:color w:val="BFBFBF" w:themeColor="background1" w:themeShade="BF"/>
        </w:rPr>
        <w:tab/>
      </w:r>
    </w:p>
    <w:p w14:paraId="23B8065D" w14:textId="77777777" w:rsidR="004B2801" w:rsidRPr="004B2801" w:rsidRDefault="004B2801" w:rsidP="004B2801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B2801">
        <w:rPr>
          <w:rFonts w:ascii="Calibri" w:hAnsi="Calibri"/>
          <w:b/>
        </w:rPr>
        <w:t>Club :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color w:val="BFBFBF" w:themeColor="background1" w:themeShade="BF"/>
        </w:rPr>
        <w:t>……………………………………………........................</w:t>
      </w:r>
      <w:r w:rsidRPr="004B2801">
        <w:rPr>
          <w:rFonts w:ascii="Calibri" w:hAnsi="Calibri"/>
        </w:rPr>
        <w:tab/>
      </w:r>
      <w:r w:rsidRPr="004B2801">
        <w:rPr>
          <w:rFonts w:ascii="Calibri" w:hAnsi="Calibri"/>
          <w:b/>
        </w:rPr>
        <w:t>N° Licence :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color w:val="BFBFBF" w:themeColor="background1" w:themeShade="BF"/>
        </w:rPr>
        <w:t>……………………………………</w:t>
      </w:r>
    </w:p>
    <w:p w14:paraId="65D8DE5F" w14:textId="77777777" w:rsidR="004B2801" w:rsidRPr="004B2801" w:rsidRDefault="004B2801" w:rsidP="004B2801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B2801">
        <w:rPr>
          <w:rFonts w:ascii="Calibri" w:hAnsi="Calibri"/>
          <w:b/>
        </w:rPr>
        <w:t>Adresse personnelle :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color w:val="BFBFBF" w:themeColor="background1" w:themeShade="BF"/>
        </w:rPr>
        <w:t>…………………………………………………………………………………………………………………………………….</w:t>
      </w:r>
      <w:r>
        <w:rPr>
          <w:rFonts w:ascii="Calibri" w:hAnsi="Calibri"/>
          <w:color w:val="BFBFBF" w:themeColor="background1" w:themeShade="BF"/>
        </w:rPr>
        <w:t>…………</w:t>
      </w:r>
    </w:p>
    <w:p w14:paraId="4BD7D261" w14:textId="77777777" w:rsidR="004B2801" w:rsidRPr="004B2801" w:rsidRDefault="004B2801" w:rsidP="004B2801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B2801">
        <w:rPr>
          <w:rFonts w:ascii="Calibri" w:hAnsi="Calibri"/>
          <w:b/>
        </w:rPr>
        <w:t>Code postal :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color w:val="BFBFBF" w:themeColor="background1" w:themeShade="BF"/>
        </w:rPr>
        <w:t>………………………………….</w:t>
      </w:r>
      <w:r w:rsidRPr="004B2801">
        <w:rPr>
          <w:rFonts w:ascii="Calibri" w:hAnsi="Calibri"/>
          <w:b/>
        </w:rPr>
        <w:tab/>
        <w:t xml:space="preserve">  </w:t>
      </w:r>
      <w:r w:rsidRPr="004B2801">
        <w:rPr>
          <w:rFonts w:ascii="Calibri" w:hAnsi="Calibri"/>
          <w:b/>
        </w:rPr>
        <w:tab/>
        <w:t xml:space="preserve">               Ville</w:t>
      </w:r>
      <w:r w:rsidRPr="004B2801">
        <w:rPr>
          <w:rFonts w:ascii="Calibri" w:hAnsi="Calibri"/>
        </w:rPr>
        <w:t> :</w:t>
      </w:r>
      <w:r w:rsidRPr="004B2801">
        <w:rPr>
          <w:rFonts w:ascii="Calibri" w:hAnsi="Calibri"/>
          <w:color w:val="BFBFBF" w:themeColor="background1" w:themeShade="BF"/>
        </w:rPr>
        <w:t xml:space="preserve"> …………………………………...………… </w:t>
      </w:r>
    </w:p>
    <w:p w14:paraId="31AEB459" w14:textId="77777777" w:rsidR="004B2801" w:rsidRPr="004B2801" w:rsidRDefault="004B2801" w:rsidP="004B2801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B2801">
        <w:rPr>
          <w:rFonts w:ascii="Calibri" w:hAnsi="Calibri"/>
          <w:b/>
        </w:rPr>
        <w:t>Tél portable</w:t>
      </w:r>
      <w:r w:rsidRPr="004B2801">
        <w:rPr>
          <w:rFonts w:ascii="Calibri" w:hAnsi="Calibri"/>
        </w:rPr>
        <w:t xml:space="preserve"> : </w:t>
      </w:r>
      <w:r w:rsidRPr="004B2801">
        <w:rPr>
          <w:rFonts w:ascii="Calibri" w:hAnsi="Calibri"/>
          <w:color w:val="BFBFBF" w:themeColor="background1" w:themeShade="BF"/>
        </w:rPr>
        <w:t>…………………………………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</w:rPr>
        <w:tab/>
      </w:r>
      <w:r w:rsidRPr="004B280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b/>
        </w:rPr>
        <w:t>Adresse mail :</w:t>
      </w:r>
      <w:r w:rsidRPr="004B2801">
        <w:rPr>
          <w:rFonts w:ascii="Calibri" w:hAnsi="Calibri"/>
        </w:rPr>
        <w:t xml:space="preserve"> </w:t>
      </w:r>
      <w:r w:rsidRPr="004B2801">
        <w:rPr>
          <w:rFonts w:ascii="Calibri" w:hAnsi="Calibri"/>
          <w:color w:val="BFBFBF" w:themeColor="background1" w:themeShade="BF"/>
        </w:rPr>
        <w:t>…………………………</w:t>
      </w:r>
      <w:r>
        <w:rPr>
          <w:rFonts w:ascii="Calibri" w:hAnsi="Calibri"/>
          <w:color w:val="BFBFBF" w:themeColor="background1" w:themeShade="BF"/>
        </w:rPr>
        <w:t>……..</w:t>
      </w:r>
    </w:p>
    <w:p w14:paraId="16497D65" w14:textId="77777777" w:rsidR="004B2801" w:rsidRPr="004B2801" w:rsidRDefault="004B2801" w:rsidP="004B2801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Diplôme acquis : 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70"/>
      </w:tblGrid>
      <w:tr w:rsidR="004B2801" w:rsidRPr="004B2801" w14:paraId="7054116D" w14:textId="77777777" w:rsidTr="004B2801">
        <w:tc>
          <w:tcPr>
            <w:tcW w:w="4886" w:type="dxa"/>
          </w:tcPr>
          <w:p w14:paraId="1C5C54F9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 xml:space="preserve">BE Surf      /       Année : </w:t>
            </w:r>
            <w:r w:rsidRPr="004B2801">
              <w:rPr>
                <w:rFonts w:ascii="Calibri" w:hAnsi="Calibri"/>
                <w:color w:val="BFBFBF" w:themeColor="background1" w:themeShade="BF"/>
              </w:rPr>
              <w:t>……...........……………</w:t>
            </w:r>
            <w:r w:rsidRPr="004B2801">
              <w:rPr>
                <w:rFonts w:ascii="Calibri" w:hAnsi="Calibri"/>
                <w:b/>
              </w:rPr>
              <w:tab/>
            </w:r>
          </w:p>
          <w:p w14:paraId="1D34A0A9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 xml:space="preserve">BP Surf       /      Année : </w:t>
            </w:r>
            <w:r w:rsidRPr="004B2801">
              <w:rPr>
                <w:rFonts w:ascii="Calibri" w:hAnsi="Calibri"/>
                <w:color w:val="BFBFBF" w:themeColor="background1" w:themeShade="BF"/>
              </w:rPr>
              <w:t>……………………</w:t>
            </w:r>
            <w:r w:rsidRPr="004B2801">
              <w:rPr>
                <w:rFonts w:ascii="Calibri" w:hAnsi="Calibri"/>
                <w:b/>
              </w:rPr>
              <w:tab/>
            </w:r>
            <w:r w:rsidRPr="004B2801">
              <w:rPr>
                <w:rFonts w:ascii="Calibri" w:hAnsi="Calibri"/>
                <w:b/>
              </w:rPr>
              <w:tab/>
            </w:r>
          </w:p>
          <w:p w14:paraId="070442D3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 xml:space="preserve">PSE1 </w:t>
            </w:r>
            <w:r w:rsidRPr="004B2801">
              <w:rPr>
                <w:rFonts w:ascii="Calibri" w:hAnsi="Calibri"/>
                <w:b/>
              </w:rPr>
              <w:tab/>
            </w:r>
            <w:r w:rsidRPr="004B2801">
              <w:rPr>
                <w:rFonts w:ascii="Calibri" w:hAnsi="Calibri"/>
                <w:b/>
              </w:rPr>
              <w:tab/>
              <w:t>BNSSA</w:t>
            </w:r>
          </w:p>
        </w:tc>
        <w:tc>
          <w:tcPr>
            <w:tcW w:w="4886" w:type="dxa"/>
          </w:tcPr>
          <w:p w14:paraId="49843A72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 xml:space="preserve">BIF      /       Année : </w:t>
            </w:r>
            <w:r w:rsidRPr="004B2801">
              <w:rPr>
                <w:rFonts w:ascii="Calibri" w:hAnsi="Calibri"/>
                <w:color w:val="BFBFBF" w:themeColor="background1" w:themeShade="BF"/>
              </w:rPr>
              <w:t>…….…………………………</w:t>
            </w:r>
          </w:p>
          <w:p w14:paraId="70C2FE2E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 xml:space="preserve">Autres BE ou BP (Préciser) : </w:t>
            </w:r>
            <w:r w:rsidRPr="004B2801">
              <w:rPr>
                <w:rFonts w:ascii="Calibri" w:hAnsi="Calibri"/>
                <w:color w:val="BFBFBF" w:themeColor="background1" w:themeShade="BF"/>
              </w:rPr>
              <w:t>……………………………………………………………...</w:t>
            </w:r>
          </w:p>
          <w:p w14:paraId="039E1197" w14:textId="77777777" w:rsidR="004B2801" w:rsidRPr="004B2801" w:rsidRDefault="004B2801" w:rsidP="004B280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b/>
              </w:rPr>
              <w:t>Diplômes sportifs universitaires :</w:t>
            </w:r>
          </w:p>
          <w:p w14:paraId="62159077" w14:textId="77777777" w:rsidR="004B2801" w:rsidRPr="004B2801" w:rsidRDefault="004B2801" w:rsidP="004B2801">
            <w:pPr>
              <w:pStyle w:val="Paragraphedeliste"/>
              <w:jc w:val="both"/>
              <w:rPr>
                <w:rFonts w:ascii="Calibri" w:hAnsi="Calibri"/>
                <w:b/>
              </w:rPr>
            </w:pPr>
            <w:r w:rsidRPr="004B2801">
              <w:rPr>
                <w:rFonts w:ascii="Calibri" w:hAnsi="Calibri"/>
                <w:color w:val="BFBFBF" w:themeColor="background1" w:themeShade="BF"/>
              </w:rPr>
              <w:t>……………………………………………………………</w:t>
            </w:r>
          </w:p>
        </w:tc>
      </w:tr>
    </w:tbl>
    <w:p w14:paraId="642D6786" w14:textId="77777777" w:rsidR="004B2801" w:rsidRPr="004B2801" w:rsidRDefault="004B2801" w:rsidP="004B2801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E</w:t>
      </w:r>
      <w:r w:rsidRPr="004B2801">
        <w:rPr>
          <w:rFonts w:ascii="Calibri" w:hAnsi="Calibri" w:cs="Calibri"/>
          <w:b/>
          <w:bCs/>
          <w:color w:val="000000"/>
        </w:rPr>
        <w:t>XPERIENCE DANS L</w:t>
      </w: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’</w:t>
      </w:r>
      <w:r w:rsidRPr="004B2801">
        <w:rPr>
          <w:rFonts w:ascii="Calibri" w:hAnsi="Calibri" w:cs="Calibri"/>
          <w:b/>
          <w:bCs/>
          <w:color w:val="000000"/>
        </w:rPr>
        <w:t xml:space="preserve">ENSEIGNEMENT DU </w:t>
      </w: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S</w:t>
      </w:r>
      <w:r w:rsidRPr="004B2801">
        <w:rPr>
          <w:rFonts w:ascii="Calibri" w:hAnsi="Calibri" w:cs="Calibri"/>
          <w:b/>
          <w:bCs/>
          <w:color w:val="000000"/>
        </w:rPr>
        <w:t xml:space="preserve">URF </w:t>
      </w: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 xml:space="preserve">: </w:t>
      </w:r>
      <w:r w:rsidRPr="004B2801">
        <w:rPr>
          <w:rFonts w:ascii="Calibri" w:hAnsi="Calibri" w:cs="Calibri"/>
          <w:color w:val="000000"/>
          <w:sz w:val="29"/>
          <w:szCs w:val="29"/>
        </w:rPr>
        <w:t xml:space="preserve">(préciser) 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 xml:space="preserve">............................................................................... </w:t>
      </w:r>
    </w:p>
    <w:p w14:paraId="3CE9734B" w14:textId="77777777" w:rsidR="004B2801" w:rsidRDefault="004B2801" w:rsidP="004B280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B2B2B2"/>
          <w:sz w:val="29"/>
          <w:szCs w:val="29"/>
        </w:rPr>
      </w:pP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E</w:t>
      </w:r>
      <w:r w:rsidRPr="004B2801">
        <w:rPr>
          <w:rFonts w:ascii="Calibri" w:hAnsi="Calibri" w:cs="Calibri"/>
          <w:b/>
          <w:bCs/>
          <w:color w:val="000000"/>
        </w:rPr>
        <w:t>XPERIENCE DANS L</w:t>
      </w: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>’</w:t>
      </w:r>
      <w:r w:rsidRPr="004B2801">
        <w:rPr>
          <w:rFonts w:ascii="Calibri" w:hAnsi="Calibri" w:cs="Calibri"/>
          <w:b/>
          <w:bCs/>
          <w:color w:val="000000"/>
        </w:rPr>
        <w:t xml:space="preserve">ENTRAINEMENT </w:t>
      </w:r>
      <w:r w:rsidRPr="004B2801">
        <w:rPr>
          <w:rFonts w:ascii="Calibri" w:hAnsi="Calibri" w:cs="Calibri"/>
          <w:b/>
          <w:bCs/>
          <w:color w:val="000000"/>
          <w:sz w:val="29"/>
          <w:szCs w:val="29"/>
        </w:rPr>
        <w:t xml:space="preserve">: </w:t>
      </w:r>
      <w:r w:rsidRPr="004B2801">
        <w:rPr>
          <w:rFonts w:ascii="Calibri" w:hAnsi="Calibri" w:cs="Calibri"/>
          <w:color w:val="000000"/>
          <w:sz w:val="29"/>
          <w:szCs w:val="29"/>
        </w:rPr>
        <w:t xml:space="preserve">(préciser) 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B2B2B2"/>
          <w:sz w:val="29"/>
          <w:szCs w:val="29"/>
        </w:rPr>
        <w:t>.....................</w:t>
      </w:r>
      <w:r w:rsidRPr="004B2801">
        <w:rPr>
          <w:rFonts w:ascii="Calibri" w:hAnsi="Calibri" w:cs="Calibri"/>
          <w:color w:val="B2B2B2"/>
          <w:sz w:val="29"/>
          <w:szCs w:val="29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62F8E880" w14:textId="77777777" w:rsidR="004B2801" w:rsidRPr="004B2801" w:rsidRDefault="004B2801" w:rsidP="004B2801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B2B2B2"/>
          <w:sz w:val="22"/>
          <w:szCs w:val="29"/>
        </w:rPr>
      </w:pPr>
      <w:r w:rsidRPr="004B2801">
        <w:rPr>
          <w:rFonts w:ascii="Calibri" w:hAnsi="Calibri" w:cs="Calibri"/>
          <w:b/>
          <w:bCs/>
          <w:i/>
          <w:iCs/>
          <w:color w:val="000000"/>
          <w:sz w:val="22"/>
          <w:szCs w:val="29"/>
        </w:rPr>
        <w:t xml:space="preserve">Je m’engage à suivre la formation dans sa totalité et à régler à la FFS les frais de formation de 250€ pour les bénévoles ou 500€ pour les salariés (prise en charge OPCA) par chèque à l’envoi du dossier. Le chèque ne sera encaissé qu’à la fin de la formation. Tout dossier incomplet ne sera pas étudié. </w:t>
      </w:r>
    </w:p>
    <w:p w14:paraId="01FC51B1" w14:textId="77777777" w:rsidR="004B2801" w:rsidRDefault="004B2801" w:rsidP="004B2801">
      <w:pPr>
        <w:jc w:val="center"/>
        <w:rPr>
          <w:rFonts w:ascii="Calibri" w:hAnsi="Calibri"/>
          <w:b/>
        </w:rPr>
      </w:pPr>
      <w:r w:rsidRPr="004B2801">
        <w:rPr>
          <w:rFonts w:ascii="Calibri" w:hAnsi="Calibri"/>
          <w:b/>
        </w:rPr>
        <w:t xml:space="preserve">DATE : </w:t>
      </w:r>
      <w:r w:rsidRPr="004B2801">
        <w:rPr>
          <w:rFonts w:ascii="Calibri" w:hAnsi="Calibri"/>
          <w:b/>
        </w:rPr>
        <w:tab/>
      </w:r>
      <w:r w:rsidRPr="004B2801">
        <w:rPr>
          <w:rFonts w:ascii="Calibri" w:hAnsi="Calibri"/>
          <w:b/>
        </w:rPr>
        <w:tab/>
      </w:r>
      <w:r w:rsidRPr="004B2801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B2801">
        <w:rPr>
          <w:rFonts w:ascii="Calibri" w:hAnsi="Calibri"/>
          <w:b/>
        </w:rPr>
        <w:tab/>
      </w:r>
      <w:r w:rsidRPr="004B2801">
        <w:rPr>
          <w:rFonts w:ascii="Calibri" w:hAnsi="Calibri"/>
          <w:b/>
        </w:rPr>
        <w:tab/>
      </w:r>
      <w:r w:rsidRPr="004B2801">
        <w:rPr>
          <w:rFonts w:ascii="Calibri" w:hAnsi="Calibri"/>
          <w:b/>
        </w:rPr>
        <w:tab/>
        <w:t>SIGNATURE :</w:t>
      </w:r>
    </w:p>
    <w:p w14:paraId="111C4E38" w14:textId="77777777" w:rsidR="004B2801" w:rsidRDefault="004B2801" w:rsidP="004B2801">
      <w:pPr>
        <w:rPr>
          <w:rFonts w:ascii="Calibri" w:hAnsi="Calibri"/>
        </w:rPr>
        <w:sectPr w:rsidR="004B2801" w:rsidSect="004B2801">
          <w:headerReference w:type="default" r:id="rId7"/>
          <w:footerReference w:type="default" r:id="rId8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7120082E" w14:textId="77777777" w:rsidR="00564F07" w:rsidRPr="007F3FE0" w:rsidRDefault="00564F07" w:rsidP="007F3FE0">
      <w:pPr>
        <w:spacing w:line="276" w:lineRule="auto"/>
        <w:jc w:val="center"/>
        <w:rPr>
          <w:rFonts w:ascii="Calibri" w:hAnsi="Calibri"/>
          <w:sz w:val="28"/>
        </w:rPr>
      </w:pPr>
    </w:p>
    <w:p w14:paraId="74E6CC9C" w14:textId="77777777" w:rsidR="007F3FE0" w:rsidRPr="007F3FE0" w:rsidRDefault="007F3FE0" w:rsidP="007F3FE0">
      <w:pPr>
        <w:spacing w:line="276" w:lineRule="auto"/>
        <w:jc w:val="center"/>
        <w:rPr>
          <w:rFonts w:ascii="Calibri" w:hAnsi="Calibri"/>
          <w:b/>
          <w:color w:val="BF001F"/>
          <w:sz w:val="36"/>
        </w:rPr>
      </w:pPr>
      <w:r w:rsidRPr="007F3FE0">
        <w:rPr>
          <w:rFonts w:ascii="Calibri" w:hAnsi="Calibri"/>
          <w:b/>
          <w:color w:val="BF001F"/>
          <w:sz w:val="36"/>
        </w:rPr>
        <w:t>FORMATION FÉDÉRALE</w:t>
      </w:r>
    </w:p>
    <w:p w14:paraId="55447F45" w14:textId="77777777" w:rsidR="007F3FE0" w:rsidRPr="007F3FE0" w:rsidRDefault="007F3FE0" w:rsidP="007F3FE0">
      <w:pPr>
        <w:spacing w:line="276" w:lineRule="auto"/>
        <w:jc w:val="center"/>
        <w:rPr>
          <w:rFonts w:ascii="Calibri" w:hAnsi="Calibri"/>
          <w:b/>
          <w:color w:val="BF001F"/>
          <w:sz w:val="36"/>
        </w:rPr>
      </w:pPr>
      <w:r w:rsidRPr="007F3FE0">
        <w:rPr>
          <w:rFonts w:ascii="Calibri" w:hAnsi="Calibri"/>
          <w:b/>
          <w:color w:val="BF001F"/>
          <w:sz w:val="36"/>
        </w:rPr>
        <w:t>DE SPÉCIALISATION HANDI SURF</w:t>
      </w:r>
    </w:p>
    <w:p w14:paraId="3FD36AFC" w14:textId="77777777" w:rsidR="007F3FE0" w:rsidRPr="007F3FE0" w:rsidRDefault="007F3FE0" w:rsidP="007F3FE0">
      <w:pPr>
        <w:spacing w:line="276" w:lineRule="auto"/>
        <w:jc w:val="both"/>
        <w:rPr>
          <w:rFonts w:ascii="Calibri" w:hAnsi="Calibri"/>
        </w:rPr>
      </w:pPr>
      <w:r w:rsidRPr="007F3FE0">
        <w:rPr>
          <w:rFonts w:ascii="Calibri" w:hAnsi="Calibri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97BFF" wp14:editId="6AA6A7B9">
                <wp:simplePos x="0" y="0"/>
                <wp:positionH relativeFrom="column">
                  <wp:posOffset>4572000</wp:posOffset>
                </wp:positionH>
                <wp:positionV relativeFrom="paragraph">
                  <wp:posOffset>137160</wp:posOffset>
                </wp:positionV>
                <wp:extent cx="1988185" cy="603250"/>
                <wp:effectExtent l="0" t="0" r="18415" b="31750"/>
                <wp:wrapNone/>
                <wp:docPr id="2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A852" w14:textId="77777777" w:rsidR="007F3FE0" w:rsidRDefault="007F3FE0" w:rsidP="007F3F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°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Siret : 305 462 616 00056</w:t>
                            </w:r>
                          </w:p>
                          <w:p w14:paraId="57F60AA9" w14:textId="77777777" w:rsidR="007F3FE0" w:rsidRDefault="007F3FE0" w:rsidP="007F3F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Code APE : 8551Z</w:t>
                            </w:r>
                          </w:p>
                          <w:p w14:paraId="1503CA11" w14:textId="77777777" w:rsidR="007F3FE0" w:rsidRDefault="007F3FE0" w:rsidP="007F3F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°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claration 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activit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: 72 40 00922 40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97BFF" id="ZoneTexte 6" o:spid="_x0000_s1027" type="#_x0000_t202" style="position:absolute;left:0;text-align:left;margin-left:5in;margin-top:10.8pt;width:156.55pt;height:4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" fillcolor="white [3201]" strokecolor="#4f81bd [3204]" strokeweight="2pt">
                <v:textbox style="mso-fit-shape-to-text:t">
                  <w:txbxContent>
                    <w:p w14:paraId="1770A852" w14:textId="77777777" w:rsidR="007F3FE0" w:rsidRDefault="007F3FE0" w:rsidP="007F3F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°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Siret : 305 462 616 00056</w:t>
                      </w:r>
                    </w:p>
                    <w:p w14:paraId="57F60AA9" w14:textId="77777777" w:rsidR="007F3FE0" w:rsidRDefault="007F3FE0" w:rsidP="007F3F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Code APE : 8551Z</w:t>
                      </w:r>
                    </w:p>
                    <w:p w14:paraId="1503CA11" w14:textId="77777777" w:rsidR="007F3FE0" w:rsidRDefault="007F3FE0" w:rsidP="007F3F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°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claration 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activit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: 72 40 00922 40</w:t>
                      </w:r>
                    </w:p>
                  </w:txbxContent>
                </v:textbox>
              </v:shape>
            </w:pict>
          </mc:Fallback>
        </mc:AlternateContent>
      </w:r>
    </w:p>
    <w:p w14:paraId="2CBC151F" w14:textId="77777777" w:rsidR="007F3FE0" w:rsidRDefault="007F3FE0" w:rsidP="007F3FE0">
      <w:pPr>
        <w:spacing w:line="276" w:lineRule="auto"/>
        <w:jc w:val="both"/>
        <w:rPr>
          <w:rFonts w:ascii="Calibri" w:hAnsi="Calibri"/>
        </w:rPr>
      </w:pPr>
    </w:p>
    <w:p w14:paraId="46831C5B" w14:textId="77777777" w:rsidR="007F3FE0" w:rsidRPr="007F3FE0" w:rsidRDefault="007F3FE0" w:rsidP="007F3FE0">
      <w:pPr>
        <w:spacing w:line="276" w:lineRule="auto"/>
        <w:jc w:val="both"/>
        <w:rPr>
          <w:rFonts w:ascii="Calibri" w:hAnsi="Calibri"/>
        </w:rPr>
      </w:pPr>
    </w:p>
    <w:p w14:paraId="2EE39D96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  <w:smallCaps/>
        </w:rPr>
        <w:t>Intitulé de la formation</w:t>
      </w:r>
      <w:r w:rsidRPr="007F3FE0">
        <w:rPr>
          <w:rFonts w:ascii="Calibri" w:hAnsi="Calibri"/>
          <w:bCs/>
        </w:rPr>
        <w:t xml:space="preserve"> : Brevet Fédérale de Spécialisation Handi Surf</w:t>
      </w:r>
    </w:p>
    <w:p w14:paraId="6D2144C1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</w:rPr>
        <w:t>ORGANISATEUR DE LA FORMATION</w:t>
      </w:r>
      <w:r w:rsidRPr="007F3FE0">
        <w:rPr>
          <w:rFonts w:ascii="Calibri" w:hAnsi="Calibri"/>
          <w:bCs/>
        </w:rPr>
        <w:t> : La FEDERATION FRANCAISE DE SURF</w:t>
      </w:r>
    </w:p>
    <w:p w14:paraId="305781F9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</w:rPr>
        <w:t>PARTENAIRES</w:t>
      </w:r>
      <w:r w:rsidRPr="007F3FE0">
        <w:rPr>
          <w:rFonts w:ascii="Calibri" w:hAnsi="Calibri"/>
          <w:bCs/>
        </w:rPr>
        <w:t> : ASSSOCIATION NATIONALE HANDI SURF ET LIGUES DE SURF</w:t>
      </w:r>
    </w:p>
    <w:p w14:paraId="2821E9A0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  <w:smallCaps/>
        </w:rPr>
        <w:t xml:space="preserve">Durée </w:t>
      </w:r>
      <w:r w:rsidRPr="007F3FE0">
        <w:rPr>
          <w:rFonts w:ascii="Calibri" w:hAnsi="Calibri"/>
          <w:bCs/>
        </w:rPr>
        <w:t>: 85 h en alternance</w:t>
      </w:r>
    </w:p>
    <w:p w14:paraId="380C737F" w14:textId="77777777" w:rsidR="007F3FE0" w:rsidRPr="007F3FE0" w:rsidRDefault="007F3FE0" w:rsidP="007F3FE0">
      <w:pPr>
        <w:pStyle w:val="Paragraphedeliste"/>
        <w:numPr>
          <w:ilvl w:val="0"/>
          <w:numId w:val="6"/>
        </w:numPr>
        <w:jc w:val="both"/>
        <w:rPr>
          <w:rFonts w:ascii="Calibri" w:hAnsi="Calibri"/>
          <w:bCs/>
        </w:rPr>
      </w:pPr>
      <w:r w:rsidRPr="007F3FE0">
        <w:rPr>
          <w:rFonts w:ascii="Calibri" w:hAnsi="Calibri"/>
          <w:bCs/>
        </w:rPr>
        <w:t>35 h de formation en centre</w:t>
      </w:r>
    </w:p>
    <w:p w14:paraId="50B796D8" w14:textId="1E184DDE" w:rsidR="007F3FE0" w:rsidRPr="007F3FE0" w:rsidRDefault="003D5500" w:rsidP="007F3FE0">
      <w:pPr>
        <w:pStyle w:val="Paragraphedeliste"/>
        <w:numPr>
          <w:ilvl w:val="1"/>
          <w:numId w:val="6"/>
        </w:numPr>
        <w:jc w:val="both"/>
        <w:rPr>
          <w:rFonts w:ascii="Calibri" w:hAnsi="Calibri"/>
          <w:bCs/>
        </w:rPr>
      </w:pPr>
      <w:r w:rsidRPr="007F3FE0">
        <w:rPr>
          <w:rFonts w:ascii="Calibri" w:hAnsi="Calibri"/>
          <w:bCs/>
        </w:rPr>
        <w:t>D</w:t>
      </w:r>
      <w:r w:rsidR="007F3FE0" w:rsidRPr="007F3FE0">
        <w:rPr>
          <w:rFonts w:ascii="Calibri" w:hAnsi="Calibri"/>
          <w:bCs/>
        </w:rPr>
        <w:t>u</w:t>
      </w:r>
      <w:r>
        <w:rPr>
          <w:rFonts w:ascii="Calibri" w:hAnsi="Calibri"/>
          <w:bCs/>
        </w:rPr>
        <w:t xml:space="preserve"> </w:t>
      </w:r>
      <w:r w:rsidR="00BB5807">
        <w:rPr>
          <w:rFonts w:ascii="Calibri" w:hAnsi="Calibri"/>
          <w:bCs/>
        </w:rPr>
        <w:t>13/09</w:t>
      </w:r>
      <w:r w:rsidR="007F3FE0" w:rsidRPr="007F3FE0">
        <w:rPr>
          <w:rFonts w:ascii="Calibri" w:hAnsi="Calibri"/>
          <w:bCs/>
        </w:rPr>
        <w:t xml:space="preserve"> au</w:t>
      </w:r>
      <w:r>
        <w:rPr>
          <w:rFonts w:ascii="Calibri" w:hAnsi="Calibri"/>
          <w:bCs/>
        </w:rPr>
        <w:t xml:space="preserve"> </w:t>
      </w:r>
      <w:r w:rsidR="00BB5807">
        <w:rPr>
          <w:rFonts w:ascii="Calibri" w:hAnsi="Calibri"/>
          <w:bCs/>
        </w:rPr>
        <w:t>22/09</w:t>
      </w:r>
      <w:r>
        <w:rPr>
          <w:rFonts w:ascii="Calibri" w:hAnsi="Calibri"/>
          <w:bCs/>
        </w:rPr>
        <w:t>/</w:t>
      </w:r>
      <w:r w:rsidR="007F3FE0" w:rsidRPr="007F3FE0">
        <w:rPr>
          <w:rFonts w:ascii="Calibri" w:hAnsi="Calibri"/>
          <w:bCs/>
        </w:rPr>
        <w:t>2018</w:t>
      </w:r>
    </w:p>
    <w:p w14:paraId="2E22AFCA" w14:textId="47A010AC" w:rsidR="007F3FE0" w:rsidRPr="007F3FE0" w:rsidRDefault="007F3FE0" w:rsidP="007F3FE0">
      <w:pPr>
        <w:pStyle w:val="Paragraphedeliste"/>
        <w:numPr>
          <w:ilvl w:val="0"/>
          <w:numId w:val="6"/>
        </w:numPr>
        <w:jc w:val="both"/>
        <w:rPr>
          <w:rFonts w:ascii="Calibri" w:hAnsi="Calibri"/>
          <w:bCs/>
        </w:rPr>
      </w:pPr>
      <w:r w:rsidRPr="007F3FE0">
        <w:rPr>
          <w:rFonts w:ascii="Calibri" w:hAnsi="Calibri"/>
          <w:bCs/>
        </w:rPr>
        <w:t>50 h en situation pratique d’entraînement</w:t>
      </w:r>
      <w:r w:rsidR="00863337">
        <w:rPr>
          <w:rFonts w:ascii="Calibri" w:hAnsi="Calibri"/>
          <w:bCs/>
        </w:rPr>
        <w:t>.</w:t>
      </w:r>
    </w:p>
    <w:p w14:paraId="03BEB1A0" w14:textId="5AB9417C" w:rsidR="007F3FE0" w:rsidRPr="003D5500" w:rsidRDefault="007F3FE0" w:rsidP="007F3FE0">
      <w:pPr>
        <w:jc w:val="both"/>
        <w:rPr>
          <w:rFonts w:ascii="Calibri" w:hAnsi="Calibri"/>
          <w:bCs/>
        </w:rPr>
      </w:pPr>
      <w:r w:rsidRPr="003D5500">
        <w:rPr>
          <w:rFonts w:ascii="Calibri" w:hAnsi="Calibri"/>
          <w:b/>
          <w:bCs/>
          <w:smallCaps/>
        </w:rPr>
        <w:t>Lieu</w:t>
      </w:r>
      <w:r w:rsidRPr="003D5500">
        <w:rPr>
          <w:rFonts w:ascii="Calibri" w:hAnsi="Calibri"/>
          <w:bCs/>
        </w:rPr>
        <w:t xml:space="preserve"> : </w:t>
      </w:r>
      <w:r w:rsidR="00863337" w:rsidRPr="003D5500">
        <w:rPr>
          <w:rFonts w:ascii="Calibri" w:hAnsi="Calibri"/>
          <w:bCs/>
        </w:rPr>
        <w:t>Surfing Club St Gilles</w:t>
      </w:r>
      <w:r w:rsidR="003D5500" w:rsidRPr="003D5500">
        <w:rPr>
          <w:rFonts w:ascii="Calibri" w:hAnsi="Calibri"/>
          <w:bCs/>
        </w:rPr>
        <w:t>, avenue Maurice Perray, 85800 St Gilles Croix de</w:t>
      </w:r>
      <w:r w:rsidR="003D5500">
        <w:rPr>
          <w:rFonts w:ascii="Calibri" w:hAnsi="Calibri"/>
          <w:bCs/>
        </w:rPr>
        <w:t xml:space="preserve"> Vie</w:t>
      </w:r>
    </w:p>
    <w:p w14:paraId="45B1076A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  <w:smallCaps/>
        </w:rPr>
        <w:t>Coût</w:t>
      </w:r>
      <w:r w:rsidRPr="007F3FE0">
        <w:rPr>
          <w:rFonts w:ascii="Calibri" w:hAnsi="Calibri"/>
          <w:bCs/>
        </w:rPr>
        <w:t xml:space="preserve"> : 250</w:t>
      </w:r>
      <w:r w:rsidRPr="007F3FE0">
        <w:rPr>
          <w:rFonts w:ascii="Calibri" w:hAnsi="Calibri"/>
          <w:b/>
          <w:i/>
        </w:rPr>
        <w:t>€ pour les bénévoles et 500€ pour les salariés des structures.</w:t>
      </w:r>
    </w:p>
    <w:p w14:paraId="33764181" w14:textId="77777777" w:rsidR="007F3FE0" w:rsidRDefault="007F3FE0" w:rsidP="007F3FE0">
      <w:pPr>
        <w:jc w:val="both"/>
        <w:rPr>
          <w:rFonts w:ascii="Calibri" w:hAnsi="Calibri"/>
          <w:b/>
          <w:bCs/>
          <w:i/>
          <w:color w:val="0070C0"/>
        </w:rPr>
      </w:pPr>
    </w:p>
    <w:p w14:paraId="5ABBBD17" w14:textId="77777777" w:rsidR="007F3FE0" w:rsidRPr="007F3FE0" w:rsidRDefault="007F3FE0" w:rsidP="007F3FE0">
      <w:pPr>
        <w:jc w:val="both"/>
        <w:rPr>
          <w:rFonts w:ascii="Calibri" w:hAnsi="Calibri"/>
          <w:b/>
          <w:bCs/>
          <w:i/>
          <w:color w:val="0070C0"/>
        </w:rPr>
      </w:pPr>
      <w:r w:rsidRPr="007F3FE0">
        <w:rPr>
          <w:rFonts w:ascii="Calibri" w:hAnsi="Calibri"/>
          <w:b/>
          <w:bCs/>
          <w:i/>
          <w:color w:val="0070C0"/>
        </w:rPr>
        <w:t>Financements possibles pour les salariés des structures par les OPCA.</w:t>
      </w:r>
    </w:p>
    <w:p w14:paraId="6F520347" w14:textId="77777777" w:rsidR="007F3FE0" w:rsidRDefault="007F3FE0" w:rsidP="007F3FE0">
      <w:pPr>
        <w:jc w:val="both"/>
        <w:rPr>
          <w:rFonts w:ascii="Calibri" w:hAnsi="Calibri"/>
          <w:b/>
          <w:bCs/>
          <w:smallCaps/>
        </w:rPr>
      </w:pPr>
    </w:p>
    <w:p w14:paraId="3854B886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  <w:smallCaps/>
        </w:rPr>
        <w:t>Renseignements</w:t>
      </w:r>
      <w:r w:rsidRPr="007F3FE0">
        <w:rPr>
          <w:rFonts w:ascii="Calibri" w:hAnsi="Calibri"/>
          <w:bCs/>
        </w:rPr>
        <w:t xml:space="preserve"> : </w:t>
      </w:r>
      <w:hyperlink r:id="rId9" w:history="1">
        <w:r w:rsidRPr="007F3FE0">
          <w:rPr>
            <w:rStyle w:val="Lienhypertexte"/>
            <w:rFonts w:ascii="Calibri" w:hAnsi="Calibri"/>
            <w:bCs/>
          </w:rPr>
          <w:t>remicastaings@surfingfrance.com</w:t>
        </w:r>
      </w:hyperlink>
    </w:p>
    <w:p w14:paraId="2537BEBA" w14:textId="77777777" w:rsidR="007F3FE0" w:rsidRDefault="007F3FE0" w:rsidP="007F3FE0">
      <w:pPr>
        <w:jc w:val="both"/>
        <w:rPr>
          <w:rFonts w:ascii="Calibri" w:hAnsi="Calibri"/>
          <w:b/>
          <w:bCs/>
          <w:smallCaps/>
        </w:rPr>
      </w:pPr>
    </w:p>
    <w:p w14:paraId="669CBB70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/>
          <w:bCs/>
          <w:smallCaps/>
        </w:rPr>
        <w:t>Nombre de places</w:t>
      </w:r>
      <w:r w:rsidRPr="007F3FE0">
        <w:rPr>
          <w:rFonts w:ascii="Calibri" w:hAnsi="Calibri"/>
          <w:bCs/>
        </w:rPr>
        <w:t xml:space="preserve"> : </w:t>
      </w:r>
      <w:r w:rsidRPr="007F3FE0">
        <w:rPr>
          <w:rFonts w:ascii="Calibri" w:hAnsi="Calibri"/>
          <w:b/>
          <w:bCs/>
        </w:rPr>
        <w:t>10 à 20 personnes</w:t>
      </w:r>
    </w:p>
    <w:p w14:paraId="25CF97AC" w14:textId="77777777" w:rsidR="007F3FE0" w:rsidRPr="007F3FE0" w:rsidRDefault="007F3FE0" w:rsidP="007F3FE0">
      <w:pPr>
        <w:jc w:val="both"/>
        <w:rPr>
          <w:rFonts w:ascii="Calibri" w:hAnsi="Calibri"/>
          <w:bCs/>
        </w:rPr>
      </w:pPr>
      <w:r w:rsidRPr="007F3FE0">
        <w:rPr>
          <w:rFonts w:ascii="Calibri" w:hAnsi="Calibri"/>
          <w:bCs/>
        </w:rPr>
        <w:t>Conditions d’inscriptions : Le nombre de places étant limité, seuls les dossiers complets accompagnés du règlement seront pris en considération. Priorité sera donnée aux candidats déjà investis dans les Clubs formateurs et/ou sections sportives, et donc en situation d’entraîneur.</w:t>
      </w:r>
    </w:p>
    <w:p w14:paraId="27FA6F1D" w14:textId="39DBDA08" w:rsidR="007F3FE0" w:rsidRPr="007F3FE0" w:rsidRDefault="00B34F0F" w:rsidP="007F3FE0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Date limite d’inscription : </w:t>
      </w:r>
      <w:r w:rsidR="00BB5807">
        <w:rPr>
          <w:rFonts w:ascii="Calibri" w:hAnsi="Calibri"/>
          <w:b/>
          <w:bCs/>
          <w:color w:val="FF0000"/>
          <w:u w:val="single"/>
        </w:rPr>
        <w:t>31 juillet</w:t>
      </w:r>
      <w:r w:rsidR="007F3FE0" w:rsidRPr="007F3FE0">
        <w:rPr>
          <w:rFonts w:ascii="Calibri" w:hAnsi="Calibri"/>
          <w:b/>
          <w:bCs/>
          <w:color w:val="FF0000"/>
          <w:u w:val="single"/>
        </w:rPr>
        <w:t xml:space="preserve"> 2018</w:t>
      </w:r>
    </w:p>
    <w:p w14:paraId="4D8565E7" w14:textId="77777777" w:rsidR="007F3FE0" w:rsidRDefault="007F3FE0" w:rsidP="007F3FE0">
      <w:pPr>
        <w:jc w:val="both"/>
        <w:rPr>
          <w:rFonts w:ascii="Calibri" w:hAnsi="Calibri"/>
          <w:b/>
          <w:bCs/>
          <w:smallCaps/>
        </w:rPr>
      </w:pPr>
    </w:p>
    <w:p w14:paraId="11A33BDE" w14:textId="77777777" w:rsidR="007F3FE0" w:rsidRPr="007F3FE0" w:rsidRDefault="007F3FE0" w:rsidP="007F3FE0">
      <w:pPr>
        <w:jc w:val="both"/>
        <w:rPr>
          <w:rFonts w:ascii="Calibri" w:hAnsi="Calibri"/>
          <w:b/>
          <w:bCs/>
          <w:smallCaps/>
          <w:sz w:val="28"/>
          <w:u w:val="single"/>
        </w:rPr>
      </w:pPr>
      <w:r w:rsidRPr="007F3FE0">
        <w:rPr>
          <w:rFonts w:ascii="Calibri" w:hAnsi="Calibri"/>
          <w:b/>
          <w:bCs/>
          <w:smallCaps/>
          <w:sz w:val="28"/>
          <w:u w:val="single"/>
        </w:rPr>
        <w:t>Contenus de formation :</w:t>
      </w:r>
    </w:p>
    <w:p w14:paraId="3E3C6B2C" w14:textId="77777777" w:rsid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2EE84151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  <w:bCs/>
        </w:rPr>
        <w:t xml:space="preserve">1 : </w:t>
      </w:r>
      <w:r w:rsidRPr="007F3FE0">
        <w:rPr>
          <w:rFonts w:ascii="Calibri" w:hAnsi="Calibri" w:cs="Arial,Bold"/>
          <w:bCs/>
        </w:rPr>
        <w:t xml:space="preserve">Etre capable de préparer un projet d’actions d’animation </w:t>
      </w:r>
      <w:r w:rsidRPr="007F3FE0">
        <w:rPr>
          <w:rFonts w:ascii="Calibri" w:hAnsi="Calibri" w:cs="Arial"/>
          <w:bCs/>
        </w:rPr>
        <w:t>sportive à partir des caractéristiques des publics et de</w:t>
      </w:r>
      <w:r w:rsidRPr="007F3FE0">
        <w:rPr>
          <w:rFonts w:ascii="Calibri" w:hAnsi="Calibri" w:cs="Arial,Bold"/>
          <w:bCs/>
        </w:rPr>
        <w:t xml:space="preserve"> </w:t>
      </w:r>
      <w:r w:rsidRPr="007F3FE0">
        <w:rPr>
          <w:rFonts w:ascii="Calibri" w:hAnsi="Calibri" w:cs="Arial"/>
          <w:bCs/>
        </w:rPr>
        <w:t>leurs environnements.</w:t>
      </w:r>
    </w:p>
    <w:p w14:paraId="1F1E7B1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14:paraId="6F652A2C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  <w:bCs/>
        </w:rPr>
        <w:t>Objectifs de formation</w:t>
      </w:r>
    </w:p>
    <w:p w14:paraId="170FCDC0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54550AA7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Caractéristique du modèle de l’Association Nationale Handi Surf.</w:t>
      </w:r>
    </w:p>
    <w:p w14:paraId="5D868295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Le cadre juridique : loi du 11 février 2005.</w:t>
      </w:r>
    </w:p>
    <w:p w14:paraId="0C4C66C6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Repérer les caractéristiques des personnes (déficiences, troubles).</w:t>
      </w:r>
    </w:p>
    <w:p w14:paraId="6A0F68D5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Définir les conséquences pratiques liées à ses caractéristiques.</w:t>
      </w:r>
    </w:p>
    <w:p w14:paraId="6C35A857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Identifier les besoins singuliers des personnes (répercussions psychologiques et affectives, construction identitaire, capacités à apprendre, sens donné à sa pratique…).</w:t>
      </w:r>
    </w:p>
    <w:p w14:paraId="61880033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Prendre en compte leur environnement éducatif, social, économique, culturel (structures spécialisées, fédérations sportives…).</w:t>
      </w:r>
    </w:p>
    <w:p w14:paraId="397C8243" w14:textId="77777777" w:rsid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Communiquer avec les partenaires du projet (famille, professionnels du secteur spécialisé, du secteur fédéral).</w:t>
      </w:r>
    </w:p>
    <w:p w14:paraId="789E2718" w14:textId="77777777" w:rsid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64EACFE" w14:textId="77777777" w:rsid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34F6E0D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493DEA80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Identifier les demandes des partenaires.</w:t>
      </w:r>
    </w:p>
    <w:p w14:paraId="6759FB0D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Communiquer les réalisations et progrès des personnes</w:t>
      </w:r>
    </w:p>
    <w:p w14:paraId="020117AA" w14:textId="77777777" w:rsidR="007F3FE0" w:rsidRPr="007F3FE0" w:rsidRDefault="007F3FE0" w:rsidP="007F3FE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Proposer aux partenaires les prolongements aux projets</w:t>
      </w:r>
    </w:p>
    <w:p w14:paraId="7EF5847C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  <w:bCs/>
        </w:rPr>
        <w:t>2 : Contenus de formation :</w:t>
      </w:r>
    </w:p>
    <w:p w14:paraId="2BE87DF0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11343888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Ils alternent des apports théoriques</w:t>
      </w:r>
    </w:p>
    <w:p w14:paraId="1B6972CE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3766018F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 xml:space="preserve">Le dispositif Handi Surf. </w:t>
      </w:r>
      <w:r w:rsidRPr="007F3FE0">
        <w:rPr>
          <w:rFonts w:ascii="Calibri" w:hAnsi="Calibri" w:cs="Arial"/>
          <w:bCs/>
        </w:rPr>
        <w:t xml:space="preserve">« </w:t>
      </w:r>
      <w:r w:rsidRPr="007F3FE0">
        <w:rPr>
          <w:rFonts w:ascii="Calibri" w:hAnsi="Calibri" w:cs="Arial,Bold"/>
          <w:bCs/>
        </w:rPr>
        <w:t>Directeur/Fondateur de l’association ou une pers</w:t>
      </w:r>
      <w:r w:rsidRPr="007F3FE0">
        <w:rPr>
          <w:rFonts w:ascii="Calibri" w:hAnsi="Calibri" w:cs="Arial"/>
          <w:bCs/>
        </w:rPr>
        <w:t>onne nommée par ses soins ».</w:t>
      </w:r>
    </w:p>
    <w:p w14:paraId="5F5691AE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171FAC0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 xml:space="preserve">Le cadre juridique : loi du 11 février 2005 </w:t>
      </w:r>
      <w:r w:rsidRPr="007F3FE0">
        <w:rPr>
          <w:rFonts w:ascii="Calibri" w:hAnsi="Calibri" w:cs="Arial"/>
          <w:bCs/>
        </w:rPr>
        <w:t>« cadre référent ligue »</w:t>
      </w:r>
    </w:p>
    <w:p w14:paraId="3517975B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65165FD7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Les partenaires du projet : le MJS, l’Etat et les Collectivités, le Comité Olympique.</w:t>
      </w:r>
    </w:p>
    <w:p w14:paraId="26679685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F0636DE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>Physiopathologie du Handicap sensoriel/moteur, conduites à adopter</w:t>
      </w:r>
      <w:proofErr w:type="gramStart"/>
      <w:r w:rsidRPr="007F3FE0">
        <w:rPr>
          <w:rFonts w:ascii="Calibri" w:hAnsi="Calibri" w:cs="Arial"/>
        </w:rPr>
        <w:t>.</w:t>
      </w:r>
      <w:r w:rsidRPr="007F3FE0">
        <w:rPr>
          <w:rFonts w:ascii="Calibri" w:hAnsi="Calibri" w:cs="Arial"/>
          <w:bCs/>
        </w:rPr>
        <w:t>«</w:t>
      </w:r>
      <w:proofErr w:type="gramEnd"/>
      <w:r w:rsidRPr="007F3FE0">
        <w:rPr>
          <w:rFonts w:ascii="Calibri" w:hAnsi="Calibri" w:cs="Arial"/>
          <w:bCs/>
        </w:rPr>
        <w:t xml:space="preserve"> Professionnel référent par ligue »</w:t>
      </w:r>
    </w:p>
    <w:p w14:paraId="5C73D896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348C8BC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Le handicap mental et psychique: typologies, caractéristiques et attitudes à adopter.</w:t>
      </w:r>
    </w:p>
    <w:p w14:paraId="7A49B0C1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  <w:bCs/>
        </w:rPr>
        <w:t>« Professionnel référent par ligue »</w:t>
      </w:r>
    </w:p>
    <w:p w14:paraId="780EE1DB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6DFB979A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Prendre en compte leur environnement éducatif, social, économique, culturel (structures</w:t>
      </w:r>
    </w:p>
    <w:p w14:paraId="67F3D153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proofErr w:type="gramStart"/>
      <w:r w:rsidRPr="007F3FE0">
        <w:rPr>
          <w:rFonts w:ascii="Calibri" w:hAnsi="Calibri" w:cs="Arial"/>
        </w:rPr>
        <w:t>spécialisées</w:t>
      </w:r>
      <w:proofErr w:type="gramEnd"/>
      <w:r w:rsidRPr="007F3FE0">
        <w:rPr>
          <w:rFonts w:ascii="Calibri" w:hAnsi="Calibri" w:cs="Arial"/>
        </w:rPr>
        <w:t>, fédérations sportives…).</w:t>
      </w:r>
      <w:r w:rsidRPr="007F3FE0">
        <w:rPr>
          <w:rFonts w:ascii="Calibri" w:hAnsi="Calibri" w:cs="Arial"/>
          <w:bCs/>
        </w:rPr>
        <w:t>« cadre référent ligue »</w:t>
      </w:r>
    </w:p>
    <w:p w14:paraId="0FB24A07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45CE9F1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Communiquer avec les partenaires du projet (famille, professionnels du secteur</w:t>
      </w:r>
    </w:p>
    <w:p w14:paraId="22BA508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proofErr w:type="gramStart"/>
      <w:r w:rsidRPr="007F3FE0">
        <w:rPr>
          <w:rFonts w:ascii="Calibri" w:hAnsi="Calibri" w:cs="Arial"/>
        </w:rPr>
        <w:t>spécialisé</w:t>
      </w:r>
      <w:proofErr w:type="gramEnd"/>
      <w:r w:rsidRPr="007F3FE0">
        <w:rPr>
          <w:rFonts w:ascii="Calibri" w:hAnsi="Calibri" w:cs="Arial"/>
        </w:rPr>
        <w:t xml:space="preserve">, du secteur fédéral). </w:t>
      </w:r>
      <w:r w:rsidRPr="007F3FE0">
        <w:rPr>
          <w:rFonts w:ascii="Calibri" w:hAnsi="Calibri" w:cs="Arial"/>
          <w:bCs/>
        </w:rPr>
        <w:t xml:space="preserve">« </w:t>
      </w:r>
      <w:proofErr w:type="gramStart"/>
      <w:r w:rsidRPr="007F3FE0">
        <w:rPr>
          <w:rFonts w:ascii="Calibri" w:hAnsi="Calibri" w:cs="Arial"/>
          <w:bCs/>
        </w:rPr>
        <w:t>cadre</w:t>
      </w:r>
      <w:proofErr w:type="gramEnd"/>
      <w:r w:rsidRPr="007F3FE0">
        <w:rPr>
          <w:rFonts w:ascii="Calibri" w:hAnsi="Calibri" w:cs="Arial"/>
          <w:bCs/>
        </w:rPr>
        <w:t xml:space="preserve"> référent ligue »</w:t>
      </w:r>
    </w:p>
    <w:p w14:paraId="60B05210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674915CA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 xml:space="preserve">Identifier les demandes des partenaires. </w:t>
      </w:r>
      <w:r w:rsidRPr="007F3FE0">
        <w:rPr>
          <w:rFonts w:ascii="Calibri" w:hAnsi="Calibri" w:cs="Arial"/>
          <w:bCs/>
        </w:rPr>
        <w:t xml:space="preserve">« </w:t>
      </w:r>
      <w:proofErr w:type="gramStart"/>
      <w:r w:rsidRPr="007F3FE0">
        <w:rPr>
          <w:rFonts w:ascii="Calibri" w:hAnsi="Calibri" w:cs="Arial"/>
          <w:bCs/>
        </w:rPr>
        <w:t>cadre</w:t>
      </w:r>
      <w:proofErr w:type="gramEnd"/>
      <w:r w:rsidRPr="007F3FE0">
        <w:rPr>
          <w:rFonts w:ascii="Calibri" w:hAnsi="Calibri" w:cs="Arial"/>
          <w:bCs/>
        </w:rPr>
        <w:t xml:space="preserve"> référent ligue »</w:t>
      </w:r>
    </w:p>
    <w:p w14:paraId="79D5C863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19756E4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 xml:space="preserve">Communiquer les réalisations et progrès des personnes </w:t>
      </w:r>
      <w:r w:rsidRPr="007F3FE0">
        <w:rPr>
          <w:rFonts w:ascii="Calibri" w:hAnsi="Calibri" w:cs="Arial"/>
          <w:bCs/>
        </w:rPr>
        <w:t>« cadre référent ligue »</w:t>
      </w:r>
    </w:p>
    <w:p w14:paraId="4914A4C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38028AB0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F3FE0">
        <w:rPr>
          <w:rFonts w:ascii="Calibri" w:hAnsi="Calibri" w:cs="Arial"/>
        </w:rPr>
        <w:t xml:space="preserve">Proposer aux partenaires les prolongements aux projets </w:t>
      </w:r>
      <w:r w:rsidRPr="007F3FE0">
        <w:rPr>
          <w:rFonts w:ascii="Calibri" w:hAnsi="Calibri" w:cs="Arial"/>
          <w:bCs/>
        </w:rPr>
        <w:t>« cadre référent ligue »</w:t>
      </w:r>
    </w:p>
    <w:p w14:paraId="548F4958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17FD92C8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F3FE0">
        <w:rPr>
          <w:rFonts w:ascii="Calibri" w:hAnsi="Calibri" w:cs="Arial"/>
        </w:rPr>
        <w:t>Le fil conducteur de la formation est un projet que l’on demande au stagiaire de commencer à formaliser à partir des connaissances théoriques et des situations vécues au cours du stage.</w:t>
      </w:r>
    </w:p>
    <w:p w14:paraId="75F4C604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4A5D6C9B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t>É</w:t>
      </w:r>
      <w:r w:rsidRPr="007F3FE0">
        <w:rPr>
          <w:rFonts w:ascii="Calibri" w:hAnsi="Calibri" w:cs="Arial"/>
          <w:b/>
          <w:bCs/>
        </w:rPr>
        <w:t xml:space="preserve">preuve de certification </w:t>
      </w:r>
      <w:r w:rsidRPr="007F3FE0">
        <w:rPr>
          <w:rFonts w:ascii="Calibri" w:hAnsi="Calibri" w:cs="Arial"/>
          <w:b/>
        </w:rPr>
        <w:t>:</w:t>
      </w:r>
    </w:p>
    <w:p w14:paraId="7D1C5889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437D84FE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À</w:t>
      </w:r>
      <w:r w:rsidRPr="007F3FE0">
        <w:rPr>
          <w:rFonts w:ascii="Calibri" w:hAnsi="Calibri" w:cs="Arial"/>
        </w:rPr>
        <w:t xml:space="preserve"> l’issue de la formation et des heures de stages, un dossier sous forme de projet de</w:t>
      </w:r>
      <w:r>
        <w:rPr>
          <w:rFonts w:ascii="Calibri" w:hAnsi="Calibri" w:cs="Arial"/>
        </w:rPr>
        <w:t xml:space="preserve"> </w:t>
      </w:r>
      <w:r w:rsidRPr="007F3FE0">
        <w:rPr>
          <w:rFonts w:ascii="Calibri" w:hAnsi="Calibri" w:cs="Arial"/>
        </w:rPr>
        <w:t>développement et d’accompagnement des personnes en situation de handicap et de</w:t>
      </w:r>
      <w:r>
        <w:rPr>
          <w:rFonts w:ascii="Calibri" w:hAnsi="Calibri" w:cs="Arial"/>
        </w:rPr>
        <w:t xml:space="preserve"> </w:t>
      </w:r>
      <w:r w:rsidRPr="007F3FE0">
        <w:rPr>
          <w:rFonts w:ascii="Calibri" w:hAnsi="Calibri" w:cs="Arial"/>
        </w:rPr>
        <w:t>leurs aidants portant sur les connaissances acquises et la formulation d’une démarche de</w:t>
      </w:r>
      <w:r>
        <w:rPr>
          <w:rFonts w:ascii="Calibri" w:hAnsi="Calibri" w:cs="Arial"/>
        </w:rPr>
        <w:t xml:space="preserve"> </w:t>
      </w:r>
      <w:r w:rsidRPr="007F3FE0">
        <w:rPr>
          <w:rFonts w:ascii="Calibri" w:hAnsi="Calibri" w:cs="Arial"/>
        </w:rPr>
        <w:t>ce projet, sera demandé à chaque stagiaire.</w:t>
      </w:r>
    </w:p>
    <w:p w14:paraId="4163DC9D" w14:textId="77777777" w:rsidR="007F3FE0" w:rsidRPr="007F3FE0" w:rsidRDefault="007F3FE0" w:rsidP="007F3FE0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F1352CB" w14:textId="77777777" w:rsidR="007F3FE0" w:rsidRPr="007F3FE0" w:rsidRDefault="007F3FE0" w:rsidP="00564F07">
      <w:pPr>
        <w:spacing w:line="276" w:lineRule="auto"/>
        <w:jc w:val="both"/>
        <w:rPr>
          <w:rFonts w:ascii="Calibri" w:hAnsi="Calibri"/>
        </w:rPr>
      </w:pPr>
    </w:p>
    <w:sectPr w:rsidR="007F3FE0" w:rsidRPr="007F3FE0" w:rsidSect="004B2801">
      <w:head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9B0E" w14:textId="77777777" w:rsidR="006666E5" w:rsidRDefault="006666E5" w:rsidP="004B2801">
      <w:r>
        <w:separator/>
      </w:r>
    </w:p>
  </w:endnote>
  <w:endnote w:type="continuationSeparator" w:id="0">
    <w:p w14:paraId="03172BAD" w14:textId="77777777" w:rsidR="006666E5" w:rsidRDefault="006666E5" w:rsidP="004B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FC69" w14:textId="77777777" w:rsidR="00564F07" w:rsidRDefault="00564F07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5F4ADF" wp14:editId="63C83589">
          <wp:simplePos x="0" y="0"/>
          <wp:positionH relativeFrom="column">
            <wp:posOffset>-721360</wp:posOffset>
          </wp:positionH>
          <wp:positionV relativeFrom="paragraph">
            <wp:posOffset>-321945</wp:posOffset>
          </wp:positionV>
          <wp:extent cx="7559675" cy="949960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u portrai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0417C" w14:textId="77777777" w:rsidR="006666E5" w:rsidRDefault="006666E5" w:rsidP="004B2801">
      <w:r>
        <w:separator/>
      </w:r>
    </w:p>
  </w:footnote>
  <w:footnote w:type="continuationSeparator" w:id="0">
    <w:p w14:paraId="21419F1D" w14:textId="77777777" w:rsidR="006666E5" w:rsidRDefault="006666E5" w:rsidP="004B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108A" w14:textId="77777777" w:rsidR="00564F07" w:rsidRDefault="00564F0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FD6A4" wp14:editId="717A2160">
          <wp:simplePos x="0" y="0"/>
          <wp:positionH relativeFrom="margin">
            <wp:posOffset>-721995</wp:posOffset>
          </wp:positionH>
          <wp:positionV relativeFrom="margin">
            <wp:posOffset>-720090</wp:posOffset>
          </wp:positionV>
          <wp:extent cx="7559675" cy="1182370"/>
          <wp:effectExtent l="0" t="0" r="9525" b="1143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 portrai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BEC4" w14:textId="77777777" w:rsidR="00564F07" w:rsidRDefault="00564F07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BAB199" wp14:editId="1F3BF27B">
          <wp:simplePos x="0" y="0"/>
          <wp:positionH relativeFrom="column">
            <wp:posOffset>-721360</wp:posOffset>
          </wp:positionH>
          <wp:positionV relativeFrom="paragraph">
            <wp:posOffset>-449580</wp:posOffset>
          </wp:positionV>
          <wp:extent cx="7559675" cy="932180"/>
          <wp:effectExtent l="0" t="0" r="9525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u portrai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B4CBF"/>
    <w:multiLevelType w:val="hybridMultilevel"/>
    <w:tmpl w:val="0AC8E316"/>
    <w:lvl w:ilvl="0" w:tplc="8154F8F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CEA"/>
    <w:multiLevelType w:val="hybridMultilevel"/>
    <w:tmpl w:val="490A5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09B7"/>
    <w:multiLevelType w:val="hybridMultilevel"/>
    <w:tmpl w:val="7D26A2C0"/>
    <w:lvl w:ilvl="0" w:tplc="8154F8F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7B04"/>
    <w:multiLevelType w:val="hybridMultilevel"/>
    <w:tmpl w:val="465CA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0E36"/>
    <w:multiLevelType w:val="hybridMultilevel"/>
    <w:tmpl w:val="D964830A"/>
    <w:lvl w:ilvl="0" w:tplc="8154F8F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5212"/>
    <w:multiLevelType w:val="hybridMultilevel"/>
    <w:tmpl w:val="6434AD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00D1D"/>
    <w:multiLevelType w:val="hybridMultilevel"/>
    <w:tmpl w:val="7610D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4BC2"/>
    <w:multiLevelType w:val="hybridMultilevel"/>
    <w:tmpl w:val="2F08C5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01"/>
    <w:rsid w:val="00027C74"/>
    <w:rsid w:val="00141D04"/>
    <w:rsid w:val="003D5500"/>
    <w:rsid w:val="004A464E"/>
    <w:rsid w:val="004B2801"/>
    <w:rsid w:val="004E1CA6"/>
    <w:rsid w:val="00564F07"/>
    <w:rsid w:val="005C2D69"/>
    <w:rsid w:val="005F1FB7"/>
    <w:rsid w:val="006666E5"/>
    <w:rsid w:val="007F3FE0"/>
    <w:rsid w:val="007F4D35"/>
    <w:rsid w:val="00863337"/>
    <w:rsid w:val="008D7CCC"/>
    <w:rsid w:val="00A307AD"/>
    <w:rsid w:val="00B34F0F"/>
    <w:rsid w:val="00BB5807"/>
    <w:rsid w:val="00F03C07"/>
    <w:rsid w:val="00F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79639"/>
  <w14:defaultImageDpi w14:val="300"/>
  <w15:docId w15:val="{7E36C922-A805-4E5E-90C6-4F9E054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28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8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280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B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28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2801"/>
  </w:style>
  <w:style w:type="paragraph" w:styleId="Pieddepage">
    <w:name w:val="footer"/>
    <w:basedOn w:val="Normal"/>
    <w:link w:val="PieddepageCar"/>
    <w:uiPriority w:val="99"/>
    <w:unhideWhenUsed/>
    <w:rsid w:val="004B2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801"/>
  </w:style>
  <w:style w:type="paragraph" w:styleId="Titre">
    <w:name w:val="Title"/>
    <w:basedOn w:val="Normal"/>
    <w:next w:val="Normal"/>
    <w:link w:val="TitreCar"/>
    <w:uiPriority w:val="10"/>
    <w:qFormat/>
    <w:rsid w:val="00564F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64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Lienhypertexte">
    <w:name w:val="Hyperlink"/>
    <w:basedOn w:val="Policepardfaut"/>
    <w:uiPriority w:val="99"/>
    <w:unhideWhenUsed/>
    <w:rsid w:val="007F3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3FE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emicastaings@surfingfr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Surf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zoë ZADOUROFF</dc:creator>
  <cp:lastModifiedBy>Jack Dubois</cp:lastModifiedBy>
  <cp:revision>4</cp:revision>
  <cp:lastPrinted>2018-02-06T17:48:00Z</cp:lastPrinted>
  <dcterms:created xsi:type="dcterms:W3CDTF">2018-02-08T15:12:00Z</dcterms:created>
  <dcterms:modified xsi:type="dcterms:W3CDTF">2018-03-20T21:51:00Z</dcterms:modified>
</cp:coreProperties>
</file>